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AB" w:rsidRPr="00190BAB" w:rsidRDefault="00190BAB" w:rsidP="0019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  <w:r w:rsidRPr="00190BAB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 xml:space="preserve">Nature | News </w:t>
      </w:r>
      <w:r w:rsidRPr="00190BA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nl-N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hthoek 3" descr="Share/bookmar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8B33C4" id="Rechthoek 3" o:spid="_x0000_s1026" alt="Share/bookmark" href="javascript: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90BAB" w:rsidRPr="00190BAB" w:rsidRDefault="00190BAB" w:rsidP="00190B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bookmarkStart w:id="0" w:name="_GoBack"/>
      <w:proofErr w:type="spellStart"/>
      <w:r w:rsidRPr="00190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Deforestation</w:t>
      </w:r>
      <w:proofErr w:type="spellEnd"/>
      <w:r w:rsidRPr="00190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spikes in </w:t>
      </w:r>
      <w:proofErr w:type="spellStart"/>
      <w:r w:rsidRPr="00190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Brazilian</w:t>
      </w:r>
      <w:proofErr w:type="spellEnd"/>
      <w:r w:rsidRPr="00190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Amazon</w:t>
      </w:r>
    </w:p>
    <w:bookmarkEnd w:id="0"/>
    <w:p w:rsidR="00190BAB" w:rsidRPr="00190BAB" w:rsidRDefault="00190BAB" w:rsidP="0019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Illegal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land clearing hits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highest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levels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since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2008 as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policies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come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under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attack.</w:t>
      </w:r>
    </w:p>
    <w:p w:rsidR="00190BAB" w:rsidRPr="00190BAB" w:rsidRDefault="00190BAB" w:rsidP="00B7707A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6" w:anchor="auth-1" w:history="1"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Jeff </w:t>
        </w:r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Tollefson</w:t>
        </w:r>
        <w:proofErr w:type="spellEnd"/>
      </w:hyperlink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30 November 2016</w:t>
      </w:r>
    </w:p>
    <w:p w:rsidR="00190BAB" w:rsidRPr="00190BAB" w:rsidRDefault="00190BAB" w:rsidP="0019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90BAB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4972050" cy="3314700"/>
            <wp:effectExtent l="0" t="0" r="0" b="0"/>
            <wp:docPr id="2" name="Afbeelding 2" descr="http://www.nature.com/polopoly_fs/7.40874.1480542600%21/image/WEB_greenpeace_GP02AGS_PressMedia.jpg_gen/derivatives/landscape_630/WEB_greenpeace_GP02AGS_Press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ture.com/polopoly_fs/7.40874.1480542600%21/image/WEB_greenpeace_GP02AGS_PressMedia.jpg_gen/derivatives/landscape_630/WEB_greenpeace_GP02AGS_PressMed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BAB" w:rsidRPr="00190BAB" w:rsidRDefault="00190BAB" w:rsidP="0019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Rodrigo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Baléia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/Greenpeace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People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burn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parts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Amazon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make way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farms or ranches.</w:t>
      </w:r>
    </w:p>
    <w:p w:rsidR="00190BAB" w:rsidRPr="00190BAB" w:rsidRDefault="00190BAB" w:rsidP="0019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Illegal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8" w:history="1"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deforestation</w:t>
        </w:r>
        <w:proofErr w:type="spellEnd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in </w:t>
        </w:r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</w:t>
        </w:r>
        <w:proofErr w:type="spellEnd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Brazilian</w:t>
        </w:r>
        <w:proofErr w:type="spellEnd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Amazon</w:t>
        </w:r>
      </w:hyperlink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spiked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since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2015,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bringing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rate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its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highest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level in 8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years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The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finding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raised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fears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country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could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lose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decade’s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worth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progress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forest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protection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190BAB" w:rsidRPr="00190BAB" w:rsidRDefault="00190BAB" w:rsidP="0019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analysis of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satellite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data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released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 29 November,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Brazil’s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National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Institute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Space Research (INPE) in São José dos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Campos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estimates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7,989 square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kilometres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land —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nearly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size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Puerto Rico — was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cleared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between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August 2015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July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2016. The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total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29%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above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previous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year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75%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above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2012 level,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when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deforestation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hit a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historic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low of 4,571 square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kilometres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see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‘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"http://www.nature.com/news/deforestation-spikes-in-brazilian-amazon-1.21083?WT.ec_id=NATURE-20161208&amp;spMailingID=52940554&amp;spUserID=MTA5MzYxNTMwNzAwS0&amp;spJobID=1061382989&amp;spReportId=MTA2MTM4Mjk4OQS2" \l "graph" </w:instrText>
      </w: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190B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Going</w:t>
      </w:r>
      <w:proofErr w:type="spellEnd"/>
      <w:r w:rsidRPr="00190B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up</w:t>
      </w: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’).</w:t>
      </w:r>
    </w:p>
    <w:p w:rsidR="00190BAB" w:rsidRPr="00190BAB" w:rsidRDefault="00190BAB" w:rsidP="0019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current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trends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illustrate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growing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sense of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impunity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well as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betrayal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among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landowners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yet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benefit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sustainable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-development agenda,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says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Daniel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Nepstad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tropical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ecologist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heads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Earth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Innovation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Institute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organization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San Francisco, California. “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There’s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been a lot of talk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improving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lives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bottom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lines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farmers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ranchers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stop clearing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forest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,”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Nepstad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says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, “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still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waiting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.”</w:t>
      </w:r>
      <w:bookmarkStart w:id="1" w:name="graph"/>
      <w:bookmarkEnd w:id="1"/>
    </w:p>
    <w:p w:rsidR="00190BAB" w:rsidRPr="00190BAB" w:rsidRDefault="00190BAB" w:rsidP="0019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90BA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lastRenderedPageBreak/>
        <w:drawing>
          <wp:inline distT="0" distB="0" distL="0" distR="0">
            <wp:extent cx="2857500" cy="3829050"/>
            <wp:effectExtent l="0" t="0" r="0" b="0"/>
            <wp:docPr id="1" name="Afbeelding 1" descr="http://www.nature.com/polopoly_fs/7.40875.1480611618%21/image/nature_news_amazon-deforestation_30.11.2016-2.png_gen/derivatives/landscape_300/nature_news_amazon-deforestation_30.11.2016-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ture.com/polopoly_fs/7.40875.1480611618%21/image/nature_news_amazon-deforestation_30.11.2016-2.png_gen/derivatives/landscape_300/nature_news_amazon-deforestation_30.11.2016-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BAB" w:rsidRPr="00190BAB" w:rsidRDefault="00190BAB" w:rsidP="0019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Source: INPE</w:t>
      </w:r>
    </w:p>
    <w:p w:rsidR="00190BAB" w:rsidRPr="00190BAB" w:rsidRDefault="00190BAB" w:rsidP="0019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1" w:tooltip="Expand" w:history="1"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Expand</w:t>
        </w:r>
        <w:proofErr w:type="spellEnd"/>
      </w:hyperlink>
    </w:p>
    <w:p w:rsidR="00190BAB" w:rsidRPr="00190BAB" w:rsidRDefault="00190BAB" w:rsidP="0019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Brazil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basked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international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limelight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nearly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decade </w:t>
      </w:r>
      <w:hyperlink r:id="rId12" w:history="1"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after</w:t>
        </w:r>
        <w:proofErr w:type="spellEnd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deforestation</w:t>
        </w:r>
        <w:proofErr w:type="spellEnd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began</w:t>
        </w:r>
        <w:proofErr w:type="spellEnd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to</w:t>
        </w:r>
        <w:proofErr w:type="spellEnd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drop in 2005</w:t>
        </w:r>
      </w:hyperlink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thanks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part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stronger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government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enforcement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well as high-profile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commitments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halt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deforestation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beef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soya-bean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industries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But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government’s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success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sparked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political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backlash. The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Brazilian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Congress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"http://www.nature.com/news/president-prunes-forest-reforms-1.10772" </w:instrText>
      </w: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190B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relaxed </w:t>
      </w:r>
      <w:proofErr w:type="spellStart"/>
      <w:r w:rsidRPr="00190B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country’s</w:t>
      </w:r>
      <w:proofErr w:type="spellEnd"/>
      <w:r w:rsidRPr="00190B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forest</w:t>
      </w:r>
      <w:proofErr w:type="spellEnd"/>
      <w:r w:rsidRPr="00190B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protections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hyperlink r:id="rId13" w:history="1"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in 2012</w:t>
        </w:r>
      </w:hyperlink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Brazilian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lawmakers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hyperlink r:id="rId14" w:history="1"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pushing</w:t>
        </w:r>
        <w:proofErr w:type="spellEnd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to</w:t>
        </w:r>
        <w:proofErr w:type="spellEnd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further</w:t>
        </w:r>
        <w:proofErr w:type="spellEnd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relax </w:t>
        </w:r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environmental</w:t>
        </w:r>
        <w:proofErr w:type="spellEnd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190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laws</w:t>
        </w:r>
        <w:proofErr w:type="spellEnd"/>
      </w:hyperlink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promote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development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across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Amazon.</w:t>
      </w:r>
    </w:p>
    <w:p w:rsidR="00190BAB" w:rsidRPr="00190BAB" w:rsidRDefault="00190BAB" w:rsidP="0019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Meanwhile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country has been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rocked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economic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recession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ongoing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political-corruption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scandals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diverted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both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money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attention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away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enforcement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emboldening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ranchers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illegal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land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traders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resume clearing land,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says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Paulo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Barreto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 senior researcher at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Amazon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Institute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People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Environment,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activist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group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Belém.</w:t>
      </w:r>
    </w:p>
    <w:p w:rsidR="00190BAB" w:rsidRPr="00190BAB" w:rsidRDefault="00190BAB" w:rsidP="0019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Barreto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notes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beef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prices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risen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as has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size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forest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tracts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being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cleared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— a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sign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major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players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investing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illegal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deforestation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Brazilian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government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weak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Barreto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says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hopes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beef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industry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particular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bolster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its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efforts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prevent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sale of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cattle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newly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cleared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land.</w:t>
      </w:r>
    </w:p>
    <w:p w:rsidR="00190BAB" w:rsidRPr="00190BAB" w:rsidRDefault="00190BAB" w:rsidP="0019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act of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self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-interest, he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adds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because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industry's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public image, at home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abroad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depends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Brazil's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continued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success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protecting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Amazon. “In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end,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bad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Brazil,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only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terms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but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also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terms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agricultural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markets</w:t>
      </w:r>
      <w:proofErr w:type="spellEnd"/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.”</w:t>
      </w:r>
    </w:p>
    <w:p w:rsidR="00DA7646" w:rsidRDefault="00190BAB" w:rsidP="00190BAB">
      <w:pPr>
        <w:spacing w:after="0" w:line="240" w:lineRule="auto"/>
        <w:ind w:left="720"/>
      </w:pP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Nature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 w:rsidRPr="00190BAB">
        <w:rPr>
          <w:rFonts w:ascii="Times New Roman" w:eastAsia="Times New Roman" w:hAnsi="Times New Roman" w:cs="Times New Roman"/>
          <w:sz w:val="24"/>
          <w:szCs w:val="24"/>
          <w:lang w:eastAsia="nl-NL"/>
        </w:rPr>
        <w:t>540,182(08 December 2016)doi:10.1038/nature.2016.21083</w:t>
      </w:r>
    </w:p>
    <w:sectPr w:rsidR="00DA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15EE"/>
    <w:multiLevelType w:val="multilevel"/>
    <w:tmpl w:val="E488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51824"/>
    <w:multiLevelType w:val="multilevel"/>
    <w:tmpl w:val="A03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24617"/>
    <w:multiLevelType w:val="multilevel"/>
    <w:tmpl w:val="66A8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AB"/>
    <w:rsid w:val="00190BAB"/>
    <w:rsid w:val="00783E7E"/>
    <w:rsid w:val="007B5729"/>
    <w:rsid w:val="009C0E27"/>
    <w:rsid w:val="00DA7646"/>
    <w:rsid w:val="00E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E26C"/>
  <w15:chartTrackingRefBased/>
  <w15:docId w15:val="{E873BB8F-A0E3-4BF9-B9BB-4E78D5E4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90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190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190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190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0BA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190BA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90BA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90BA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type-heading">
    <w:name w:val="type-heading"/>
    <w:basedOn w:val="Standaard"/>
    <w:rsid w:val="0019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journal-title">
    <w:name w:val="journal-title"/>
    <w:basedOn w:val="Standaardalinea-lettertype"/>
    <w:rsid w:val="00190BAB"/>
  </w:style>
  <w:style w:type="character" w:customStyle="1" w:styleId="divider">
    <w:name w:val="divider"/>
    <w:basedOn w:val="Standaardalinea-lettertype"/>
    <w:rsid w:val="00190BAB"/>
  </w:style>
  <w:style w:type="character" w:customStyle="1" w:styleId="type">
    <w:name w:val="type"/>
    <w:basedOn w:val="Standaardalinea-lettertype"/>
    <w:rsid w:val="00190BAB"/>
  </w:style>
  <w:style w:type="character" w:styleId="Hyperlink">
    <w:name w:val="Hyperlink"/>
    <w:basedOn w:val="Standaardalinea-lettertype"/>
    <w:uiPriority w:val="99"/>
    <w:semiHidden/>
    <w:unhideWhenUsed/>
    <w:rsid w:val="00190BA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9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card">
    <w:name w:val="vcard"/>
    <w:basedOn w:val="Standaardalinea-lettertype"/>
    <w:rsid w:val="00190BAB"/>
  </w:style>
  <w:style w:type="paragraph" w:customStyle="1" w:styleId="credit">
    <w:name w:val="credit"/>
    <w:basedOn w:val="Standaard"/>
    <w:rsid w:val="0019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ption">
    <w:name w:val="caption"/>
    <w:basedOn w:val="Standaard"/>
    <w:rsid w:val="0019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news/warning-to-forest-destroyers-this-scientist-will-catch-you-1.20730" TargetMode="External"/><Relationship Id="rId13" Type="http://schemas.openxmlformats.org/officeDocument/2006/relationships/hyperlink" Target="http://www.nature.com/news/president-prunes-forest-reforms-1.107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ature.com/news/stopping-deforestation-battle-for-the-amazon-1.172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ture.com/news/deforestation-spikes-in-brazilian-amazon-1.21083?WT.ec_id=NATURE-20161208&amp;spMailingID=52940554&amp;spUserID=MTA5MzYxNTMwNzAwS0&amp;spJobID=1061382989&amp;spReportId=MTA2MTM4Mjk4OQS2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nature.com/news/dummy-jpg-7.40875?article=1.21083" TargetMode="External"/><Relationship Id="rId14" Type="http://schemas.openxmlformats.org/officeDocument/2006/relationships/hyperlink" Target="http://www.nature.com/news/political-upheaval-threatens-brazil-s-environmental-protections-1.2095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1</cp:revision>
  <dcterms:created xsi:type="dcterms:W3CDTF">2017-02-01T16:11:00Z</dcterms:created>
  <dcterms:modified xsi:type="dcterms:W3CDTF">2017-02-01T16:15:00Z</dcterms:modified>
</cp:coreProperties>
</file>