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7F2" w:rsidRDefault="00AB34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nl-NL"/>
        </w:rPr>
        <w:drawing>
          <wp:inline distT="0" distB="0" distL="0" distR="0">
            <wp:extent cx="1430591" cy="80391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_logo_nieuw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114" cy="8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4FA" w:rsidRDefault="00AB34FA">
      <w:pPr>
        <w:rPr>
          <w:b/>
          <w:sz w:val="36"/>
          <w:szCs w:val="36"/>
        </w:rPr>
      </w:pPr>
      <w:r w:rsidRPr="00AB34FA">
        <w:rPr>
          <w:b/>
          <w:sz w:val="36"/>
          <w:szCs w:val="36"/>
        </w:rPr>
        <w:t>Motie onderzoek naar nog stiller</w:t>
      </w:r>
      <w:r>
        <w:rPr>
          <w:b/>
          <w:sz w:val="36"/>
          <w:szCs w:val="36"/>
        </w:rPr>
        <w:t xml:space="preserve"> </w:t>
      </w:r>
      <w:r w:rsidRPr="00AB34FA">
        <w:rPr>
          <w:b/>
          <w:sz w:val="36"/>
          <w:szCs w:val="36"/>
        </w:rPr>
        <w:t>asfalt</w:t>
      </w:r>
    </w:p>
    <w:p w:rsidR="00AB34FA" w:rsidRDefault="00AB34FA">
      <w:pPr>
        <w:rPr>
          <w:sz w:val="24"/>
          <w:szCs w:val="24"/>
        </w:rPr>
      </w:pPr>
      <w:r>
        <w:rPr>
          <w:sz w:val="24"/>
          <w:szCs w:val="24"/>
        </w:rPr>
        <w:t xml:space="preserve">Provinciale Staten van Noord-Brabant, in vergadering bijeen op </w:t>
      </w:r>
      <w:r w:rsidR="00DD37E2">
        <w:rPr>
          <w:sz w:val="24"/>
          <w:szCs w:val="24"/>
        </w:rPr>
        <w:t xml:space="preserve">11 </w:t>
      </w:r>
      <w:bookmarkStart w:id="0" w:name="_GoBack"/>
      <w:bookmarkEnd w:id="0"/>
      <w:r>
        <w:rPr>
          <w:sz w:val="24"/>
          <w:szCs w:val="24"/>
        </w:rPr>
        <w:t>nov 2016</w:t>
      </w:r>
    </w:p>
    <w:p w:rsidR="00AB34FA" w:rsidRDefault="00AB34FA">
      <w:pPr>
        <w:rPr>
          <w:sz w:val="24"/>
          <w:szCs w:val="24"/>
        </w:rPr>
      </w:pPr>
      <w:r>
        <w:rPr>
          <w:sz w:val="24"/>
          <w:szCs w:val="24"/>
        </w:rPr>
        <w:t>Behandelend de Begroting 2017 ……..</w:t>
      </w:r>
    </w:p>
    <w:p w:rsidR="00AB34FA" w:rsidRDefault="00AB34FA">
      <w:pPr>
        <w:rPr>
          <w:sz w:val="24"/>
          <w:szCs w:val="24"/>
        </w:rPr>
      </w:pPr>
      <w:r>
        <w:rPr>
          <w:sz w:val="24"/>
          <w:szCs w:val="24"/>
        </w:rPr>
        <w:t>Constaterende, dat</w:t>
      </w:r>
    </w:p>
    <w:p w:rsidR="00AB34FA" w:rsidRDefault="00AB34FA" w:rsidP="00AB34F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provincie Noord-Brabant bij het onderhoud en renovatie van wegen als regel voor het aanbrengen van een deklaag kiest voor de SteenMastiekAsfalt-variant SMA-NL 11</w:t>
      </w:r>
    </w:p>
    <w:p w:rsidR="00AB34FA" w:rsidRDefault="00AB34FA" w:rsidP="00AB34F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technische vooruitgang ook op asfaltgebied niet stil staat</w:t>
      </w:r>
    </w:p>
    <w:p w:rsidR="00AB34FA" w:rsidRDefault="00AB34FA" w:rsidP="00AB34F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provincie Gelderland in eigen beheer SMA-mengsels heeft laten ontwikkelen die gaandeweg een steeds betere geluidsprestatie lieten zien, resulterend in de variant SMA-NL 8G+</w:t>
      </w:r>
      <w:r w:rsidR="001E3309">
        <w:rPr>
          <w:sz w:val="24"/>
          <w:szCs w:val="24"/>
        </w:rPr>
        <w:t xml:space="preserve"> (welke variant momenteel nog verder wordt doorontwikkeld)</w:t>
      </w:r>
    </w:p>
    <w:p w:rsidR="001E3309" w:rsidRDefault="001E3309" w:rsidP="00AB34F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Deze variant (blijkens het onderzoek SMA-NL 8G+, Kersten en Bobbink (beide provincie Gelderland) en Reinink (R+P Raadgevende Ingenieurs) t.o.v. tot nu toe de gangbare variant SMA-NL 11B bij metingen een geluidsreductie boekt van 3 tot 4dB voor lichte voertuigen bij 80km/uur</w:t>
      </w:r>
    </w:p>
    <w:p w:rsidR="001E3309" w:rsidRDefault="001E3309" w:rsidP="00AB34F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Deze Gelderse variant door elke aannemer te leggen is, een standaard receptuur heeft, even duurzaam is, en een verwachte levensduur heeft van 12 – 15 jaar</w:t>
      </w:r>
    </w:p>
    <w:p w:rsidR="001E3309" w:rsidRDefault="001E3309" w:rsidP="001E330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Gelderse variant, naar verluidt, niet veel duurder is dan de gangbare variant</w:t>
      </w:r>
    </w:p>
    <w:p w:rsidR="001E3309" w:rsidRDefault="001E3309" w:rsidP="001E330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SMA-NL 8G+ inmiddels standaard toegepast wordt op kritische wegvakken in Gelderland, en ook steeds vaker wordt toegepast in Utrecht en Zuid-Holland</w:t>
      </w:r>
    </w:p>
    <w:p w:rsidR="001E3309" w:rsidRDefault="001E3309" w:rsidP="001E3309">
      <w:pPr>
        <w:rPr>
          <w:sz w:val="24"/>
          <w:szCs w:val="24"/>
        </w:rPr>
      </w:pPr>
      <w:r>
        <w:rPr>
          <w:sz w:val="24"/>
          <w:szCs w:val="24"/>
        </w:rPr>
        <w:t xml:space="preserve">Overwegende, dat </w:t>
      </w:r>
    </w:p>
    <w:p w:rsidR="001E3309" w:rsidRDefault="001E3309" w:rsidP="001E3309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Het van belang is om de blootstelling van de bevolking aan wegverkeerslawaai te minimaliseren</w:t>
      </w:r>
    </w:p>
    <w:p w:rsidR="001E3309" w:rsidRDefault="001E3309" w:rsidP="001E3309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 provincie, ook bij het onderhoud van haar wegen, een open oog moet hebben voor zinvolle nieuwe technische ontwikkelingen</w:t>
      </w:r>
    </w:p>
    <w:p w:rsidR="001E3309" w:rsidRDefault="001E3309" w:rsidP="001E3309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SMA-NL 8G+ hierbij serieus aandacht verdient</w:t>
      </w:r>
    </w:p>
    <w:p w:rsidR="001C2BA7" w:rsidRDefault="001C2BA7" w:rsidP="001E3309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Onduidelijk is in hoeverre de vaste receptuur zich verdraagt met recycling van andere materialen</w:t>
      </w:r>
    </w:p>
    <w:p w:rsidR="001E3309" w:rsidRDefault="001E3309" w:rsidP="001E3309">
      <w:pPr>
        <w:rPr>
          <w:sz w:val="24"/>
          <w:szCs w:val="24"/>
        </w:rPr>
      </w:pPr>
      <w:r>
        <w:rPr>
          <w:sz w:val="24"/>
          <w:szCs w:val="24"/>
        </w:rPr>
        <w:t>Dragen Gedeputeerde Staten op om</w:t>
      </w:r>
    </w:p>
    <w:p w:rsidR="001E3309" w:rsidRDefault="001C2BA7" w:rsidP="001E3309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Indien nodig, kennis te nemen van de mogelijkheden die het Gelderse asfalt biedt</w:t>
      </w:r>
    </w:p>
    <w:p w:rsidR="001C2BA7" w:rsidRDefault="001C2BA7" w:rsidP="001E3309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Een studie te verrichten naar de kosten en baten van het leggen van Gelders asfalt op die trajecten, die er voor omwonenden toe doen</w:t>
      </w:r>
    </w:p>
    <w:p w:rsidR="001C2BA7" w:rsidRDefault="001C2BA7" w:rsidP="001E3309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Inzichtelijk te maken wat hiervan de gevolgen zijn voor het totale provinciale programma wegenonderhoud</w:t>
      </w:r>
    </w:p>
    <w:p w:rsidR="001C2BA7" w:rsidRDefault="001C2BA7" w:rsidP="001E3309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Inzichtelijk te maken wat dit voor gevolgen heeft voor het recyclen van andere materialen</w:t>
      </w:r>
    </w:p>
    <w:p w:rsidR="001C2BA7" w:rsidRDefault="001C2BA7" w:rsidP="001E3309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 de uitkomsten van deze studie aan Provinciale Staten aan te bieden</w:t>
      </w:r>
    </w:p>
    <w:p w:rsidR="001C2BA7" w:rsidRDefault="001C2BA7" w:rsidP="001C2BA7">
      <w:pPr>
        <w:rPr>
          <w:sz w:val="24"/>
          <w:szCs w:val="24"/>
        </w:rPr>
      </w:pPr>
      <w:r>
        <w:rPr>
          <w:sz w:val="24"/>
          <w:szCs w:val="24"/>
        </w:rPr>
        <w:t>En gaan over tot de orde van de dag.</w:t>
      </w:r>
    </w:p>
    <w:p w:rsidR="001C2BA7" w:rsidRPr="001C2BA7" w:rsidRDefault="001C2BA7" w:rsidP="001C2BA7">
      <w:pPr>
        <w:rPr>
          <w:sz w:val="24"/>
          <w:szCs w:val="24"/>
        </w:rPr>
      </w:pPr>
      <w:r>
        <w:rPr>
          <w:sz w:val="24"/>
          <w:szCs w:val="24"/>
        </w:rPr>
        <w:t>Willemieke Arts (SP)</w:t>
      </w:r>
    </w:p>
    <w:sectPr w:rsidR="001C2BA7" w:rsidRPr="001C2BA7" w:rsidSect="00AB34FA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A3580"/>
    <w:multiLevelType w:val="hybridMultilevel"/>
    <w:tmpl w:val="207A31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B0FF5"/>
    <w:multiLevelType w:val="hybridMultilevel"/>
    <w:tmpl w:val="B3D8F46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E7B4D"/>
    <w:multiLevelType w:val="hybridMultilevel"/>
    <w:tmpl w:val="754E964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FA"/>
    <w:rsid w:val="001C2BA7"/>
    <w:rsid w:val="001E3309"/>
    <w:rsid w:val="00AB34FA"/>
    <w:rsid w:val="00D307F2"/>
    <w:rsid w:val="00DD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2E7A"/>
  <w15:chartTrackingRefBased/>
  <w15:docId w15:val="{12966377-0059-492F-AA95-3BFE1A45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B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Gerard</dc:creator>
  <cp:keywords/>
  <dc:description/>
  <cp:lastModifiedBy>Bernard Gerard</cp:lastModifiedBy>
  <cp:revision>2</cp:revision>
  <dcterms:created xsi:type="dcterms:W3CDTF">2016-10-25T23:41:00Z</dcterms:created>
  <dcterms:modified xsi:type="dcterms:W3CDTF">2016-11-15T22:43:00Z</dcterms:modified>
</cp:coreProperties>
</file>