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C2E" w:rsidRDefault="00D66C2E">
      <w:pPr>
        <w:rPr>
          <w:rFonts w:ascii="Times New Roman" w:hAnsi="Times New Roman" w:cs="Times New Roman"/>
        </w:rPr>
      </w:pPr>
      <w:r>
        <w:rPr>
          <w:rFonts w:ascii="Times New Roman" w:hAnsi="Times New Roman" w:cs="Times New Roman"/>
        </w:rPr>
        <w:t>Van</w:t>
      </w:r>
      <w:r>
        <w:rPr>
          <w:rFonts w:ascii="Times New Roman" w:hAnsi="Times New Roman" w:cs="Times New Roman"/>
        </w:rPr>
        <w:tab/>
        <w:t>:</w:t>
      </w:r>
      <w:r>
        <w:rPr>
          <w:rFonts w:ascii="Times New Roman" w:hAnsi="Times New Roman" w:cs="Times New Roman"/>
        </w:rPr>
        <w:tab/>
        <w:t>Milieudefensie Geldrop-Mierlo</w:t>
      </w:r>
    </w:p>
    <w:p w:rsidR="00D66C2E" w:rsidRDefault="00D66C2E">
      <w:pPr>
        <w:rPr>
          <w:rFonts w:ascii="Times New Roman" w:hAnsi="Times New Roman" w:cs="Times New Roman"/>
        </w:rPr>
      </w:pPr>
      <w:r>
        <w:rPr>
          <w:rFonts w:ascii="Times New Roman" w:hAnsi="Times New Roman" w:cs="Times New Roman"/>
        </w:rPr>
        <w:t>Betreft</w:t>
      </w:r>
      <w:r>
        <w:rPr>
          <w:rFonts w:ascii="Times New Roman" w:hAnsi="Times New Roman" w:cs="Times New Roman"/>
        </w:rPr>
        <w:tab/>
        <w:t>:</w:t>
      </w:r>
      <w:r>
        <w:rPr>
          <w:rFonts w:ascii="Times New Roman" w:hAnsi="Times New Roman" w:cs="Times New Roman"/>
        </w:rPr>
        <w:tab/>
        <w:t>Verslag van de TTIP-TISA voorlichtingsbijeenkomst van 17 oktober 2016</w:t>
      </w:r>
    </w:p>
    <w:p w:rsidR="00D66C2E" w:rsidRDefault="00D66C2E">
      <w:pPr>
        <w:rPr>
          <w:rFonts w:ascii="Times New Roman" w:hAnsi="Times New Roman" w:cs="Times New Roman"/>
        </w:rPr>
      </w:pPr>
    </w:p>
    <w:p w:rsidR="00D66C2E" w:rsidRDefault="003B6F82">
      <w:pPr>
        <w:rPr>
          <w:rFonts w:ascii="Times New Roman" w:hAnsi="Times New Roman" w:cs="Times New Roman"/>
        </w:rPr>
      </w:pPr>
      <w:r>
        <w:rPr>
          <w:rFonts w:ascii="Times New Roman" w:hAnsi="Times New Roman" w:cs="Times New Roman"/>
          <w:noProof/>
          <w:lang w:eastAsia="nl-NL"/>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38735</wp:posOffset>
                </wp:positionV>
                <wp:extent cx="5572125" cy="0"/>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6706A7" id="_x0000_t32" coordsize="21600,21600" o:spt="32" o:oned="t" path="m,l21600,21600e" filled="f">
                <v:path arrowok="t" fillok="f" o:connecttype="none"/>
                <o:lock v:ext="edit" shapetype="t"/>
              </v:shapetype>
              <v:shape id="AutoShape 2" o:spid="_x0000_s1026" type="#_x0000_t32" style="position:absolute;margin-left:.4pt;margin-top:3.05pt;width:43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u7HAIAADsEAAAOAAAAZHJzL2Uyb0RvYy54bWysU9uO2yAQfa/Uf0C8J77U2U2sOKuVnfRl&#10;20ba7QcQwDYqBgQkTlT13zuQi3a3L1VVP+CBmTlz5rZ8OA4SHbh1QqsKZ9MUI66oZkJ1Ff7+spnM&#10;MXKeKEakVrzCJ+7ww+rjh+VoSp7rXkvGLQIQ5crRVLj33pRJ4mjPB+Km2nAFylbbgXi42i5hloyA&#10;PsgkT9O7ZNSWGaspdw5em7MSryJ+23Lqv7Wt4x7JCgM3H08bz104k9WSlJ0lphf0QoP8A4uBCAVB&#10;b1AN8QTtrfgDahDUaqdbP6V6SHTbCspjDpBNlr7L5rknhsdcoDjO3Mrk/h8s/XrYWiRYhXOMFBmg&#10;RY97r2NklIfyjMaVYFWrrQ0J0qN6Nk+a/nBI6bonquPR+OVkwDcLHskbl3BxBoLsxi+agQ0B/Fir&#10;Y2uHAAlVQMfYktOtJfzoEYXH2ew+z/IZRvSqS0h5dTTW+c9cDygIFXbeEtH1vtZKQeO1zWIYcnhy&#10;PtAi5dUhRFV6I6SM/ZcKjRVezCBO0DgtBQvKeLHdrpYWHUiYoPjFHN+ZWb1XLIL1nLD1RfZEyLMM&#10;waUKeJAY0LlI5xH5uUgX6/l6XkyK/G49KdKmmTxu6mJyt8nuZ82npq6b7FeglhVlLxjjKrC7jmtW&#10;/N04XBbnPGi3gb2VIXmLHusFZK//SDp2NjTzPBY7zU5be+04TGg0vmxTWIHXd5Bf7/zqNwAAAP//&#10;AwBQSwMEFAAGAAgAAAAhAPCWfYnZAAAABAEAAA8AAABkcnMvZG93bnJldi54bWxMzkFPg0AQBeC7&#10;if9hMyZejF2osSKyNI2JB4+2TbxO2RFQdpawS8H+ekcv9fjyJm++Yj27Th1pCK1nA+kiAUVcedty&#10;bWC/e7nNQIWIbLHzTAa+KcC6vLwoMLd+4jc6bmOtZIRDjgaaGPtc61A15DAsfE8s3YcfHEaJQ63t&#10;gJOMu04vk2SlHbYsHxrs6bmh6ms7OgMUxvs02Ty6ev96mm7el6fPqd8Zc301b55ARZrj+Rh++UKH&#10;UkwHP7INqjMg7mhglYKSMnvI7kAd/rIuC/0fX/4AAAD//wMAUEsBAi0AFAAGAAgAAAAhALaDOJL+&#10;AAAA4QEAABMAAAAAAAAAAAAAAAAAAAAAAFtDb250ZW50X1R5cGVzXS54bWxQSwECLQAUAAYACAAA&#10;ACEAOP0h/9YAAACUAQAACwAAAAAAAAAAAAAAAAAvAQAAX3JlbHMvLnJlbHNQSwECLQAUAAYACAAA&#10;ACEAZ6v7uxwCAAA7BAAADgAAAAAAAAAAAAAAAAAuAgAAZHJzL2Uyb0RvYy54bWxQSwECLQAUAAYA&#10;CAAAACEA8JZ9idkAAAAEAQAADwAAAAAAAAAAAAAAAAB2BAAAZHJzL2Rvd25yZXYueG1sUEsFBgAA&#10;AAAEAAQA8wAAAHwFAAAAAA==&#10;"/>
            </w:pict>
          </mc:Fallback>
        </mc:AlternateContent>
      </w:r>
    </w:p>
    <w:p w:rsidR="00D66C2E" w:rsidRDefault="00D66C2E">
      <w:pPr>
        <w:rPr>
          <w:rFonts w:ascii="Times New Roman" w:hAnsi="Times New Roman" w:cs="Times New Roman"/>
        </w:rPr>
      </w:pPr>
    </w:p>
    <w:p w:rsidR="00D66C2E" w:rsidRDefault="00D66C2E">
      <w:pPr>
        <w:rPr>
          <w:rFonts w:ascii="Times New Roman" w:hAnsi="Times New Roman" w:cs="Times New Roman"/>
        </w:rPr>
      </w:pPr>
      <w:r>
        <w:rPr>
          <w:rFonts w:ascii="Times New Roman" w:hAnsi="Times New Roman" w:cs="Times New Roman"/>
        </w:rPr>
        <w:t>Op 17 oktober hebben Milieudefensie en FNV een gemeenschappelijke voorlichtingsavond georganiseerd over TTIP, CETA en TISA.</w:t>
      </w:r>
    </w:p>
    <w:p w:rsidR="00D66C2E" w:rsidRDefault="00D66C2E">
      <w:pPr>
        <w:rPr>
          <w:rFonts w:ascii="Times New Roman" w:hAnsi="Times New Roman" w:cs="Times New Roman"/>
        </w:rPr>
      </w:pPr>
      <w:r>
        <w:rPr>
          <w:rFonts w:ascii="Times New Roman" w:hAnsi="Times New Roman" w:cs="Times New Roman"/>
        </w:rPr>
        <w:t>Hierbij een kort verslag van deze bijeenkomst.</w:t>
      </w:r>
    </w:p>
    <w:p w:rsidR="00D66C2E" w:rsidRDefault="00D66C2E">
      <w:pPr>
        <w:rPr>
          <w:rFonts w:ascii="Times New Roman" w:hAnsi="Times New Roman" w:cs="Times New Roman"/>
        </w:rPr>
      </w:pPr>
    </w:p>
    <w:p w:rsidR="00D66C2E" w:rsidRPr="00D66C2E" w:rsidRDefault="00D66C2E">
      <w:pPr>
        <w:rPr>
          <w:rFonts w:ascii="Times New Roman" w:hAnsi="Times New Roman" w:cs="Times New Roman"/>
          <w:b/>
        </w:rPr>
      </w:pPr>
      <w:r w:rsidRPr="00D66C2E">
        <w:rPr>
          <w:rFonts w:ascii="Times New Roman" w:hAnsi="Times New Roman" w:cs="Times New Roman"/>
          <w:b/>
        </w:rPr>
        <w:t>De eerste spreker was:</w:t>
      </w:r>
    </w:p>
    <w:p w:rsidR="00D66C2E" w:rsidRDefault="00D66C2E">
      <w:pPr>
        <w:rPr>
          <w:rFonts w:ascii="Times New Roman" w:hAnsi="Times New Roman" w:cs="Times New Roman"/>
        </w:rPr>
      </w:pPr>
    </w:p>
    <w:p w:rsidR="004505C5" w:rsidRPr="00D66C2E" w:rsidRDefault="004505C5">
      <w:pPr>
        <w:rPr>
          <w:rFonts w:ascii="Times New Roman" w:hAnsi="Times New Roman" w:cs="Times New Roman"/>
          <w:u w:val="single"/>
        </w:rPr>
      </w:pPr>
      <w:r w:rsidRPr="00D66C2E">
        <w:rPr>
          <w:rFonts w:ascii="Times New Roman" w:hAnsi="Times New Roman" w:cs="Times New Roman"/>
          <w:u w:val="single"/>
        </w:rPr>
        <w:t>Freek  van Milieudefensie Amsterdam</w:t>
      </w:r>
      <w:r w:rsidR="00D66C2E" w:rsidRPr="00D66C2E">
        <w:rPr>
          <w:rFonts w:ascii="Times New Roman" w:hAnsi="Times New Roman" w:cs="Times New Roman"/>
          <w:u w:val="single"/>
        </w:rPr>
        <w:t xml:space="preserve">, </w:t>
      </w:r>
      <w:r w:rsidRPr="00D66C2E">
        <w:rPr>
          <w:rFonts w:ascii="Times New Roman" w:hAnsi="Times New Roman" w:cs="Times New Roman"/>
          <w:u w:val="single"/>
        </w:rPr>
        <w:t>campagneleider voor TTIP, CETA en TISA</w:t>
      </w:r>
    </w:p>
    <w:p w:rsidR="004505C5" w:rsidRDefault="004505C5">
      <w:pPr>
        <w:rPr>
          <w:rFonts w:ascii="Times New Roman" w:hAnsi="Times New Roman" w:cs="Times New Roman"/>
        </w:rPr>
      </w:pPr>
    </w:p>
    <w:p w:rsidR="004505C5" w:rsidRDefault="004505C5">
      <w:pPr>
        <w:rPr>
          <w:rFonts w:ascii="Times New Roman" w:hAnsi="Times New Roman" w:cs="Times New Roman"/>
        </w:rPr>
      </w:pPr>
      <w:r>
        <w:rPr>
          <w:rFonts w:ascii="Times New Roman" w:hAnsi="Times New Roman" w:cs="Times New Roman"/>
        </w:rPr>
        <w:t xml:space="preserve">Over TTIP wordt inmiddels al 3 jaar onderhandeld en </w:t>
      </w:r>
      <w:r w:rsidR="00D66C2E">
        <w:rPr>
          <w:rFonts w:ascii="Times New Roman" w:hAnsi="Times New Roman" w:cs="Times New Roman"/>
        </w:rPr>
        <w:t xml:space="preserve">men is </w:t>
      </w:r>
      <w:r>
        <w:rPr>
          <w:rFonts w:ascii="Times New Roman" w:hAnsi="Times New Roman" w:cs="Times New Roman"/>
        </w:rPr>
        <w:t>er nog steeds niet uit. Het verdrag is evenals CETA bedoeld om de handelsbelemmeringen op te heffen.</w:t>
      </w:r>
    </w:p>
    <w:p w:rsidR="00423BDE" w:rsidRDefault="004505C5">
      <w:pPr>
        <w:rPr>
          <w:rFonts w:ascii="Times New Roman" w:hAnsi="Times New Roman" w:cs="Times New Roman"/>
        </w:rPr>
      </w:pPr>
      <w:r>
        <w:rPr>
          <w:rFonts w:ascii="Times New Roman" w:hAnsi="Times New Roman" w:cs="Times New Roman"/>
        </w:rPr>
        <w:t>In de praktij</w:t>
      </w:r>
      <w:r w:rsidR="00A74694">
        <w:rPr>
          <w:rFonts w:ascii="Times New Roman" w:hAnsi="Times New Roman" w:cs="Times New Roman"/>
        </w:rPr>
        <w:t>k</w:t>
      </w:r>
      <w:r>
        <w:rPr>
          <w:rFonts w:ascii="Times New Roman" w:hAnsi="Times New Roman" w:cs="Times New Roman"/>
        </w:rPr>
        <w:t xml:space="preserve"> zijn deze handelsverdragen zeer controversieel op de gebieden van sociale rechten en milieu. Nog niet alles is duidelijk, maar met wat nu bekend is zouden </w:t>
      </w:r>
      <w:proofErr w:type="spellStart"/>
      <w:r>
        <w:rPr>
          <w:rFonts w:ascii="Times New Roman" w:hAnsi="Times New Roman" w:cs="Times New Roman"/>
        </w:rPr>
        <w:t>milieu-maatregelen</w:t>
      </w:r>
      <w:proofErr w:type="spellEnd"/>
      <w:r>
        <w:rPr>
          <w:rFonts w:ascii="Times New Roman" w:hAnsi="Times New Roman" w:cs="Times New Roman"/>
        </w:rPr>
        <w:t xml:space="preserve"> binnen deze handel</w:t>
      </w:r>
      <w:r w:rsidR="00D66C2E">
        <w:rPr>
          <w:rFonts w:ascii="Times New Roman" w:hAnsi="Times New Roman" w:cs="Times New Roman"/>
        </w:rPr>
        <w:t>s</w:t>
      </w:r>
      <w:r>
        <w:rPr>
          <w:rFonts w:ascii="Times New Roman" w:hAnsi="Times New Roman" w:cs="Times New Roman"/>
        </w:rPr>
        <w:t xml:space="preserve">verdragen wel eens als handelsbeperking gezien </w:t>
      </w:r>
      <w:r w:rsidR="00D66C2E">
        <w:rPr>
          <w:rFonts w:ascii="Times New Roman" w:hAnsi="Times New Roman" w:cs="Times New Roman"/>
        </w:rPr>
        <w:t xml:space="preserve">kunnen </w:t>
      </w:r>
      <w:r>
        <w:rPr>
          <w:rFonts w:ascii="Times New Roman" w:hAnsi="Times New Roman" w:cs="Times New Roman"/>
        </w:rPr>
        <w:t>ga</w:t>
      </w:r>
      <w:r w:rsidR="00A74694">
        <w:rPr>
          <w:rFonts w:ascii="Times New Roman" w:hAnsi="Times New Roman" w:cs="Times New Roman"/>
        </w:rPr>
        <w:t>an worden.</w:t>
      </w:r>
    </w:p>
    <w:p w:rsidR="00A74694" w:rsidRDefault="00A74694">
      <w:pPr>
        <w:rPr>
          <w:rFonts w:ascii="Times New Roman" w:hAnsi="Times New Roman" w:cs="Times New Roman"/>
        </w:rPr>
      </w:pPr>
    </w:p>
    <w:p w:rsidR="00A74694" w:rsidRDefault="00A74694">
      <w:pPr>
        <w:rPr>
          <w:rFonts w:ascii="Times New Roman" w:hAnsi="Times New Roman" w:cs="Times New Roman"/>
        </w:rPr>
      </w:pPr>
      <w:r>
        <w:rPr>
          <w:rFonts w:ascii="Times New Roman" w:hAnsi="Times New Roman" w:cs="Times New Roman"/>
        </w:rPr>
        <w:t xml:space="preserve">CETA is het handelsakkoord dat gesloten gaat worden tussen de EU en Canada en is inmiddels in een vergevorderd stadium en de verwachting is dat dat </w:t>
      </w:r>
      <w:r w:rsidR="00D66C2E">
        <w:rPr>
          <w:rFonts w:ascii="Times New Roman" w:hAnsi="Times New Roman" w:cs="Times New Roman"/>
        </w:rPr>
        <w:t xml:space="preserve">in november </w:t>
      </w:r>
      <w:r>
        <w:rPr>
          <w:rFonts w:ascii="Times New Roman" w:hAnsi="Times New Roman" w:cs="Times New Roman"/>
        </w:rPr>
        <w:t xml:space="preserve">ondertekend gaat worden </w:t>
      </w:r>
      <w:r w:rsidR="00D66C2E">
        <w:rPr>
          <w:rFonts w:ascii="Times New Roman" w:hAnsi="Times New Roman" w:cs="Times New Roman"/>
        </w:rPr>
        <w:t>om v</w:t>
      </w:r>
      <w:r>
        <w:rPr>
          <w:rFonts w:ascii="Times New Roman" w:hAnsi="Times New Roman" w:cs="Times New Roman"/>
        </w:rPr>
        <w:t xml:space="preserve">ervolgens in stemming </w:t>
      </w:r>
      <w:r w:rsidR="00D66C2E">
        <w:rPr>
          <w:rFonts w:ascii="Times New Roman" w:hAnsi="Times New Roman" w:cs="Times New Roman"/>
        </w:rPr>
        <w:t xml:space="preserve">te </w:t>
      </w:r>
      <w:r>
        <w:rPr>
          <w:rFonts w:ascii="Times New Roman" w:hAnsi="Times New Roman" w:cs="Times New Roman"/>
        </w:rPr>
        <w:t>word</w:t>
      </w:r>
      <w:r w:rsidR="00D66C2E">
        <w:rPr>
          <w:rFonts w:ascii="Times New Roman" w:hAnsi="Times New Roman" w:cs="Times New Roman"/>
        </w:rPr>
        <w:t>en</w:t>
      </w:r>
      <w:r>
        <w:rPr>
          <w:rFonts w:ascii="Times New Roman" w:hAnsi="Times New Roman" w:cs="Times New Roman"/>
        </w:rPr>
        <w:t xml:space="preserve"> gebracht in het Europees parlement.</w:t>
      </w:r>
    </w:p>
    <w:p w:rsidR="00A74694" w:rsidRDefault="00A74694">
      <w:pPr>
        <w:rPr>
          <w:rFonts w:ascii="Times New Roman" w:hAnsi="Times New Roman" w:cs="Times New Roman"/>
        </w:rPr>
      </w:pPr>
    </w:p>
    <w:p w:rsidR="00A74694" w:rsidRDefault="00A74694">
      <w:pPr>
        <w:rPr>
          <w:rFonts w:ascii="Times New Roman" w:hAnsi="Times New Roman" w:cs="Times New Roman"/>
        </w:rPr>
      </w:pPr>
      <w:r>
        <w:rPr>
          <w:rFonts w:ascii="Times New Roman" w:hAnsi="Times New Roman" w:cs="Times New Roman"/>
        </w:rPr>
        <w:t>TTIP is een zelfde soort verdrag tussen de Verenigde Staten en de EU. Van dit verdrag is met name het gedeelte ISDS zeer controversieel.</w:t>
      </w:r>
    </w:p>
    <w:p w:rsidR="00A74694" w:rsidRDefault="00A74694">
      <w:pPr>
        <w:rPr>
          <w:rFonts w:ascii="Times New Roman" w:hAnsi="Times New Roman" w:cs="Times New Roman"/>
        </w:rPr>
      </w:pPr>
      <w:r>
        <w:rPr>
          <w:rFonts w:ascii="Times New Roman" w:hAnsi="Times New Roman" w:cs="Times New Roman"/>
        </w:rPr>
        <w:t>In de praktijk zijn al ervaringen opgedaan met dit soort verdragen. Een voorbeeld is een kolencentrale in Hamburg, die de politiek wilde gaan sluiten</w:t>
      </w:r>
      <w:r w:rsidR="00D66C2E">
        <w:rPr>
          <w:rFonts w:ascii="Times New Roman" w:hAnsi="Times New Roman" w:cs="Times New Roman"/>
        </w:rPr>
        <w:t xml:space="preserve"> </w:t>
      </w:r>
      <w:r>
        <w:rPr>
          <w:rFonts w:ascii="Times New Roman" w:hAnsi="Times New Roman" w:cs="Times New Roman"/>
        </w:rPr>
        <w:t xml:space="preserve">vanwege strengere regels op het gebied van watervervuiling. </w:t>
      </w:r>
    </w:p>
    <w:p w:rsidR="00A74694" w:rsidRDefault="00A74694">
      <w:pPr>
        <w:rPr>
          <w:rFonts w:ascii="Times New Roman" w:hAnsi="Times New Roman" w:cs="Times New Roman"/>
        </w:rPr>
      </w:pPr>
      <w:r>
        <w:rPr>
          <w:rFonts w:ascii="Times New Roman" w:hAnsi="Times New Roman" w:cs="Times New Roman"/>
        </w:rPr>
        <w:t xml:space="preserve">Volgens het </w:t>
      </w:r>
      <w:proofErr w:type="spellStart"/>
      <w:r>
        <w:rPr>
          <w:rFonts w:ascii="Times New Roman" w:hAnsi="Times New Roman" w:cs="Times New Roman"/>
        </w:rPr>
        <w:t>business-model</w:t>
      </w:r>
      <w:proofErr w:type="spellEnd"/>
      <w:r>
        <w:rPr>
          <w:rFonts w:ascii="Times New Roman" w:hAnsi="Times New Roman" w:cs="Times New Roman"/>
        </w:rPr>
        <w:t xml:space="preserve"> van het Zweedse </w:t>
      </w:r>
      <w:proofErr w:type="spellStart"/>
      <w:r>
        <w:rPr>
          <w:rFonts w:ascii="Times New Roman" w:hAnsi="Times New Roman" w:cs="Times New Roman"/>
        </w:rPr>
        <w:t>Vattenfal</w:t>
      </w:r>
      <w:proofErr w:type="spellEnd"/>
      <w:r>
        <w:rPr>
          <w:rFonts w:ascii="Times New Roman" w:hAnsi="Times New Roman" w:cs="Times New Roman"/>
        </w:rPr>
        <w:t xml:space="preserve"> zouden zij door een sluiting van de kolencentrale 1,6 miljard</w:t>
      </w:r>
      <w:r w:rsidR="00D66C2E">
        <w:rPr>
          <w:rFonts w:ascii="Times New Roman" w:hAnsi="Times New Roman" w:cs="Times New Roman"/>
        </w:rPr>
        <w:t xml:space="preserve"> euro</w:t>
      </w:r>
      <w:r>
        <w:rPr>
          <w:rFonts w:ascii="Times New Roman" w:hAnsi="Times New Roman" w:cs="Times New Roman"/>
        </w:rPr>
        <w:t xml:space="preserve"> aan inkomsten mislopen. Op grond hiervan claimde </w:t>
      </w:r>
      <w:proofErr w:type="spellStart"/>
      <w:r>
        <w:rPr>
          <w:rFonts w:ascii="Times New Roman" w:hAnsi="Times New Roman" w:cs="Times New Roman"/>
        </w:rPr>
        <w:t>Vattenval</w:t>
      </w:r>
      <w:proofErr w:type="spellEnd"/>
      <w:r>
        <w:rPr>
          <w:rFonts w:ascii="Times New Roman" w:hAnsi="Times New Roman" w:cs="Times New Roman"/>
        </w:rPr>
        <w:t xml:space="preserve"> geld terug van de Duitse overheid. Middels een energie akkoord tussen Zweden en Duitsland is het inmiddels tot een schikking gekomen, waarbij de kolencentrale openblijft en er minder strenge eisen gelden ten aanzien van de watervervuiling.</w:t>
      </w:r>
    </w:p>
    <w:p w:rsidR="00B42BC4" w:rsidRDefault="00B42BC4">
      <w:pPr>
        <w:rPr>
          <w:rFonts w:ascii="Times New Roman" w:hAnsi="Times New Roman" w:cs="Times New Roman"/>
        </w:rPr>
      </w:pPr>
    </w:p>
    <w:p w:rsidR="00B42BC4" w:rsidRDefault="00B42BC4">
      <w:pPr>
        <w:rPr>
          <w:rFonts w:ascii="Times New Roman" w:hAnsi="Times New Roman" w:cs="Times New Roman"/>
        </w:rPr>
      </w:pPr>
      <w:r>
        <w:rPr>
          <w:rFonts w:ascii="Times New Roman" w:hAnsi="Times New Roman" w:cs="Times New Roman"/>
        </w:rPr>
        <w:t>Het ISDS is inmiddels vervangen door het Investment Court System</w:t>
      </w:r>
      <w:r w:rsidR="00014204">
        <w:rPr>
          <w:rFonts w:ascii="Times New Roman" w:hAnsi="Times New Roman" w:cs="Times New Roman"/>
        </w:rPr>
        <w:t>. Ten opzicht van het ISDS zijn een paar niet al te belangrijke dingen veranderd. Wel kent het ICS een betere selectie van de arbiters.</w:t>
      </w:r>
    </w:p>
    <w:p w:rsidR="00014204" w:rsidRDefault="00014204">
      <w:pPr>
        <w:rPr>
          <w:rFonts w:ascii="Times New Roman" w:hAnsi="Times New Roman" w:cs="Times New Roman"/>
        </w:rPr>
      </w:pPr>
    </w:p>
    <w:p w:rsidR="00014204" w:rsidRDefault="00014204">
      <w:pPr>
        <w:rPr>
          <w:rFonts w:ascii="Times New Roman" w:hAnsi="Times New Roman" w:cs="Times New Roman"/>
        </w:rPr>
      </w:pPr>
      <w:r>
        <w:rPr>
          <w:rFonts w:ascii="Times New Roman" w:hAnsi="Times New Roman" w:cs="Times New Roman"/>
        </w:rPr>
        <w:t>Wat met name binnen TTIP onder druk staat is het zogenaamde voorzorg beginsel. In Europa is een aantal regels ingesteld om te voorkomen dat iets fout gaat. De VS kennen die voorzorg beginsel niet; daar mag pas een regel ingevoerd worden wanneer kan worden aangetoond dat</w:t>
      </w:r>
      <w:r w:rsidR="00D66C2E">
        <w:rPr>
          <w:rFonts w:ascii="Times New Roman" w:hAnsi="Times New Roman" w:cs="Times New Roman"/>
        </w:rPr>
        <w:t xml:space="preserve"> iets</w:t>
      </w:r>
      <w:r>
        <w:rPr>
          <w:rFonts w:ascii="Times New Roman" w:hAnsi="Times New Roman" w:cs="Times New Roman"/>
        </w:rPr>
        <w:t xml:space="preserve"> is fout is gegaan. Hiermee komen de Europese standaarden onder druk te staan</w:t>
      </w:r>
      <w:r w:rsidR="00D66C2E">
        <w:rPr>
          <w:rFonts w:ascii="Times New Roman" w:hAnsi="Times New Roman" w:cs="Times New Roman"/>
        </w:rPr>
        <w:t>, want eerst moet bewijs worden geleverd dat iets b.v. giftig of schadelijk is voordat het verboden kan worden. Het kwaad is dan echter al geschied.</w:t>
      </w:r>
    </w:p>
    <w:p w:rsidR="00014204" w:rsidRDefault="00014204">
      <w:pPr>
        <w:rPr>
          <w:rFonts w:ascii="Times New Roman" w:hAnsi="Times New Roman" w:cs="Times New Roman"/>
        </w:rPr>
      </w:pPr>
    </w:p>
    <w:p w:rsidR="00014204" w:rsidRDefault="00014204">
      <w:pPr>
        <w:rPr>
          <w:rFonts w:ascii="Times New Roman" w:hAnsi="Times New Roman" w:cs="Times New Roman"/>
        </w:rPr>
      </w:pPr>
      <w:r>
        <w:rPr>
          <w:rFonts w:ascii="Times New Roman" w:hAnsi="Times New Roman" w:cs="Times New Roman"/>
        </w:rPr>
        <w:t xml:space="preserve">Verder is het hele TTIP traject een geheim proces. Bepaalde volksvertegenwoordigers mogen het inzien en anderen niet. Degene die het </w:t>
      </w:r>
      <w:r w:rsidR="00D66C2E">
        <w:rPr>
          <w:rFonts w:ascii="Times New Roman" w:hAnsi="Times New Roman" w:cs="Times New Roman"/>
        </w:rPr>
        <w:t xml:space="preserve">kunnen </w:t>
      </w:r>
      <w:r>
        <w:rPr>
          <w:rFonts w:ascii="Times New Roman" w:hAnsi="Times New Roman" w:cs="Times New Roman"/>
        </w:rPr>
        <w:t>inzien mogen geen aantekening</w:t>
      </w:r>
      <w:r w:rsidR="00D66C2E">
        <w:rPr>
          <w:rFonts w:ascii="Times New Roman" w:hAnsi="Times New Roman" w:cs="Times New Roman"/>
        </w:rPr>
        <w:t>en</w:t>
      </w:r>
      <w:r>
        <w:rPr>
          <w:rFonts w:ascii="Times New Roman" w:hAnsi="Times New Roman" w:cs="Times New Roman"/>
        </w:rPr>
        <w:t xml:space="preserve"> maken, moeten voor het betreden van de ruimte de telefoon inleveren en mogen er na afloop met niemand over praten.</w:t>
      </w:r>
    </w:p>
    <w:p w:rsidR="00014204" w:rsidRDefault="00014204">
      <w:pPr>
        <w:rPr>
          <w:rFonts w:ascii="Times New Roman" w:hAnsi="Times New Roman" w:cs="Times New Roman"/>
        </w:rPr>
      </w:pPr>
      <w:r>
        <w:rPr>
          <w:rFonts w:ascii="Times New Roman" w:hAnsi="Times New Roman" w:cs="Times New Roman"/>
        </w:rPr>
        <w:t>Daarnaast is er een geheim mandaat door de regering, dat niet bekend is bij het parlement.</w:t>
      </w:r>
    </w:p>
    <w:p w:rsidR="00014204" w:rsidRDefault="00014204">
      <w:pPr>
        <w:rPr>
          <w:rFonts w:ascii="Times New Roman" w:hAnsi="Times New Roman" w:cs="Times New Roman"/>
        </w:rPr>
      </w:pPr>
    </w:p>
    <w:p w:rsidR="00014204" w:rsidRDefault="00014204">
      <w:pPr>
        <w:rPr>
          <w:rFonts w:ascii="Times New Roman" w:hAnsi="Times New Roman" w:cs="Times New Roman"/>
        </w:rPr>
      </w:pPr>
      <w:r>
        <w:rPr>
          <w:rFonts w:ascii="Times New Roman" w:hAnsi="Times New Roman" w:cs="Times New Roman"/>
        </w:rPr>
        <w:t>Een ander moe</w:t>
      </w:r>
      <w:r w:rsidR="00AA785A">
        <w:rPr>
          <w:rFonts w:ascii="Times New Roman" w:hAnsi="Times New Roman" w:cs="Times New Roman"/>
        </w:rPr>
        <w:t>i</w:t>
      </w:r>
      <w:r>
        <w:rPr>
          <w:rFonts w:ascii="Times New Roman" w:hAnsi="Times New Roman" w:cs="Times New Roman"/>
        </w:rPr>
        <w:t>lijk punt is, dat je niet meer onder het verdrag uitkunnen als het eenmaal door allen EU-lidstaten en de VS gesloten is. Eénzijdig opzeggen is namelijk niet mogelijk en de overeenkomst leeft ook voort na de opzegging.</w:t>
      </w:r>
    </w:p>
    <w:p w:rsidR="00014204" w:rsidRDefault="00014204">
      <w:pPr>
        <w:rPr>
          <w:rFonts w:ascii="Times New Roman" w:hAnsi="Times New Roman" w:cs="Times New Roman"/>
        </w:rPr>
      </w:pPr>
      <w:r>
        <w:rPr>
          <w:rFonts w:ascii="Times New Roman" w:hAnsi="Times New Roman" w:cs="Times New Roman"/>
        </w:rPr>
        <w:t>Ondertussen zijn er meer handelsverdragen in onderhandeling.</w:t>
      </w:r>
    </w:p>
    <w:p w:rsidR="00014204" w:rsidRDefault="00014204">
      <w:pPr>
        <w:rPr>
          <w:rFonts w:ascii="Times New Roman" w:hAnsi="Times New Roman" w:cs="Times New Roman"/>
        </w:rPr>
      </w:pPr>
      <w:r>
        <w:rPr>
          <w:rFonts w:ascii="Times New Roman" w:hAnsi="Times New Roman" w:cs="Times New Roman"/>
        </w:rPr>
        <w:t xml:space="preserve">De tegenstanders </w:t>
      </w:r>
      <w:r w:rsidR="00487373">
        <w:rPr>
          <w:rFonts w:ascii="Times New Roman" w:hAnsi="Times New Roman" w:cs="Times New Roman"/>
        </w:rPr>
        <w:t xml:space="preserve">zijn maatschappelijke organisaties zoals FNV, Consumentenbond, Milieudefensie, boeren, ondernemers, rechters en hoogleraren. </w:t>
      </w:r>
    </w:p>
    <w:p w:rsidR="00014204" w:rsidRDefault="00014204">
      <w:pPr>
        <w:rPr>
          <w:rFonts w:ascii="Times New Roman" w:hAnsi="Times New Roman" w:cs="Times New Roman"/>
        </w:rPr>
      </w:pPr>
    </w:p>
    <w:p w:rsidR="00014204" w:rsidRPr="00D66C2E" w:rsidRDefault="00D66C2E">
      <w:pPr>
        <w:rPr>
          <w:rFonts w:ascii="Times New Roman" w:hAnsi="Times New Roman" w:cs="Times New Roman"/>
          <w:b/>
        </w:rPr>
      </w:pPr>
      <w:r w:rsidRPr="00D66C2E">
        <w:rPr>
          <w:rFonts w:ascii="Times New Roman" w:hAnsi="Times New Roman" w:cs="Times New Roman"/>
          <w:b/>
        </w:rPr>
        <w:t>De tweede spreker van de avond was:</w:t>
      </w:r>
    </w:p>
    <w:p w:rsidR="00D66C2E" w:rsidRDefault="00D66C2E">
      <w:pPr>
        <w:rPr>
          <w:rFonts w:ascii="Times New Roman" w:hAnsi="Times New Roman" w:cs="Times New Roman"/>
        </w:rPr>
      </w:pPr>
    </w:p>
    <w:p w:rsidR="00014204" w:rsidRPr="00D66C2E" w:rsidRDefault="00450AC1">
      <w:pPr>
        <w:rPr>
          <w:rFonts w:ascii="Times New Roman" w:hAnsi="Times New Roman" w:cs="Times New Roman"/>
          <w:u w:val="single"/>
        </w:rPr>
      </w:pPr>
      <w:r w:rsidRPr="00D66C2E">
        <w:rPr>
          <w:rFonts w:ascii="Times New Roman" w:hAnsi="Times New Roman" w:cs="Times New Roman"/>
          <w:u w:val="single"/>
        </w:rPr>
        <w:t xml:space="preserve">Lot van </w:t>
      </w:r>
      <w:proofErr w:type="spellStart"/>
      <w:r w:rsidRPr="00D66C2E">
        <w:rPr>
          <w:rFonts w:ascii="Times New Roman" w:hAnsi="Times New Roman" w:cs="Times New Roman"/>
          <w:u w:val="single"/>
        </w:rPr>
        <w:t>Baaren</w:t>
      </w:r>
      <w:proofErr w:type="spellEnd"/>
      <w:r w:rsidRPr="00D66C2E">
        <w:rPr>
          <w:rFonts w:ascii="Times New Roman" w:hAnsi="Times New Roman" w:cs="Times New Roman"/>
          <w:u w:val="single"/>
        </w:rPr>
        <w:t xml:space="preserve"> </w:t>
      </w:r>
      <w:r w:rsidR="00014204" w:rsidRPr="00D66C2E">
        <w:rPr>
          <w:rFonts w:ascii="Times New Roman" w:hAnsi="Times New Roman" w:cs="Times New Roman"/>
          <w:u w:val="single"/>
        </w:rPr>
        <w:t>van het FNV</w:t>
      </w:r>
    </w:p>
    <w:p w:rsidR="008E12DC" w:rsidRDefault="008E12DC">
      <w:pPr>
        <w:rPr>
          <w:rFonts w:ascii="Times New Roman" w:hAnsi="Times New Roman" w:cs="Times New Roman"/>
        </w:rPr>
      </w:pPr>
    </w:p>
    <w:p w:rsidR="00487373" w:rsidRDefault="00487373">
      <w:pPr>
        <w:rPr>
          <w:rFonts w:ascii="Times New Roman" w:hAnsi="Times New Roman" w:cs="Times New Roman"/>
        </w:rPr>
      </w:pPr>
      <w:r>
        <w:rPr>
          <w:rFonts w:ascii="Times New Roman" w:hAnsi="Times New Roman" w:cs="Times New Roman"/>
        </w:rPr>
        <w:lastRenderedPageBreak/>
        <w:t xml:space="preserve">De veronderstelde voordelen </w:t>
      </w:r>
      <w:r w:rsidR="008E12DC">
        <w:rPr>
          <w:rFonts w:ascii="Times New Roman" w:hAnsi="Times New Roman" w:cs="Times New Roman"/>
        </w:rPr>
        <w:t xml:space="preserve">van TTIP </w:t>
      </w:r>
      <w:r>
        <w:rPr>
          <w:rFonts w:ascii="Times New Roman" w:hAnsi="Times New Roman" w:cs="Times New Roman"/>
        </w:rPr>
        <w:t xml:space="preserve">zijn niet realistisch. Gevreesd wordt voor minder banen en meer flexwerk. </w:t>
      </w:r>
    </w:p>
    <w:p w:rsidR="0065077F" w:rsidRDefault="0065077F">
      <w:pPr>
        <w:rPr>
          <w:rFonts w:ascii="Times New Roman" w:hAnsi="Times New Roman" w:cs="Times New Roman"/>
        </w:rPr>
      </w:pPr>
      <w:r>
        <w:rPr>
          <w:rFonts w:ascii="Times New Roman" w:hAnsi="Times New Roman" w:cs="Times New Roman"/>
        </w:rPr>
        <w:t>Verder zijn er zorgen over het arbeidsrecht. De VS heeft namelijk het ILO (</w:t>
      </w:r>
      <w:proofErr w:type="spellStart"/>
      <w:r>
        <w:rPr>
          <w:rFonts w:ascii="Times New Roman" w:hAnsi="Times New Roman" w:cs="Times New Roman"/>
        </w:rPr>
        <w:t>Ver.Naties</w:t>
      </w:r>
      <w:proofErr w:type="spellEnd"/>
      <w:r>
        <w:rPr>
          <w:rFonts w:ascii="Times New Roman" w:hAnsi="Times New Roman" w:cs="Times New Roman"/>
        </w:rPr>
        <w:t xml:space="preserve">) dat o.a. </w:t>
      </w:r>
      <w:r w:rsidR="00D66C2E">
        <w:rPr>
          <w:rFonts w:ascii="Times New Roman" w:hAnsi="Times New Roman" w:cs="Times New Roman"/>
        </w:rPr>
        <w:t xml:space="preserve">gaat </w:t>
      </w:r>
      <w:r>
        <w:rPr>
          <w:rFonts w:ascii="Times New Roman" w:hAnsi="Times New Roman" w:cs="Times New Roman"/>
        </w:rPr>
        <w:t xml:space="preserve">over het recht om een vakbond te vormen, niet geratificeerd. </w:t>
      </w:r>
      <w:r w:rsidR="00F9625B">
        <w:rPr>
          <w:rFonts w:ascii="Times New Roman" w:hAnsi="Times New Roman" w:cs="Times New Roman"/>
        </w:rPr>
        <w:t xml:space="preserve">Er bestaat een serieus risico </w:t>
      </w:r>
      <w:r>
        <w:rPr>
          <w:rFonts w:ascii="Times New Roman" w:hAnsi="Times New Roman" w:cs="Times New Roman"/>
        </w:rPr>
        <w:t>dat</w:t>
      </w:r>
      <w:r w:rsidR="00F9625B">
        <w:rPr>
          <w:rFonts w:ascii="Times New Roman" w:hAnsi="Times New Roman" w:cs="Times New Roman"/>
        </w:rPr>
        <w:t xml:space="preserve"> </w:t>
      </w:r>
      <w:r>
        <w:rPr>
          <w:rFonts w:ascii="Times New Roman" w:hAnsi="Times New Roman" w:cs="Times New Roman"/>
        </w:rPr>
        <w:t>op het gebied van veiligheidsregels en arbeidsrechten een "race-</w:t>
      </w:r>
      <w:proofErr w:type="spellStart"/>
      <w:r>
        <w:rPr>
          <w:rFonts w:ascii="Times New Roman" w:hAnsi="Times New Roman" w:cs="Times New Roman"/>
        </w:rPr>
        <w:t>to</w:t>
      </w:r>
      <w:proofErr w:type="spellEnd"/>
      <w:r>
        <w:rPr>
          <w:rFonts w:ascii="Times New Roman" w:hAnsi="Times New Roman" w:cs="Times New Roman"/>
        </w:rPr>
        <w:t>-</w:t>
      </w:r>
      <w:proofErr w:type="spellStart"/>
      <w:r>
        <w:rPr>
          <w:rFonts w:ascii="Times New Roman" w:hAnsi="Times New Roman" w:cs="Times New Roman"/>
        </w:rPr>
        <w:t>the-bottom</w:t>
      </w:r>
      <w:proofErr w:type="spellEnd"/>
      <w:r>
        <w:rPr>
          <w:rFonts w:ascii="Times New Roman" w:hAnsi="Times New Roman" w:cs="Times New Roman"/>
        </w:rPr>
        <w:t xml:space="preserve">" gaat </w:t>
      </w:r>
      <w:r w:rsidR="00F9625B">
        <w:rPr>
          <w:rFonts w:ascii="Times New Roman" w:hAnsi="Times New Roman" w:cs="Times New Roman"/>
        </w:rPr>
        <w:t>ontstaan</w:t>
      </w:r>
      <w:r>
        <w:rPr>
          <w:rFonts w:ascii="Times New Roman" w:hAnsi="Times New Roman" w:cs="Times New Roman"/>
        </w:rPr>
        <w:t>; de laagste</w:t>
      </w:r>
      <w:r w:rsidR="00F9625B">
        <w:rPr>
          <w:rFonts w:ascii="Times New Roman" w:hAnsi="Times New Roman" w:cs="Times New Roman"/>
        </w:rPr>
        <w:t xml:space="preserve">, </w:t>
      </w:r>
      <w:r>
        <w:rPr>
          <w:rFonts w:ascii="Times New Roman" w:hAnsi="Times New Roman" w:cs="Times New Roman"/>
        </w:rPr>
        <w:t xml:space="preserve">minst eisende standaard wordt dan </w:t>
      </w:r>
      <w:r w:rsidR="00F9625B">
        <w:rPr>
          <w:rFonts w:ascii="Times New Roman" w:hAnsi="Times New Roman" w:cs="Times New Roman"/>
        </w:rPr>
        <w:t>D</w:t>
      </w:r>
      <w:r>
        <w:rPr>
          <w:rFonts w:ascii="Times New Roman" w:hAnsi="Times New Roman" w:cs="Times New Roman"/>
        </w:rPr>
        <w:t xml:space="preserve">e </w:t>
      </w:r>
      <w:r w:rsidR="00F9625B">
        <w:rPr>
          <w:rFonts w:ascii="Times New Roman" w:hAnsi="Times New Roman" w:cs="Times New Roman"/>
        </w:rPr>
        <w:t>S</w:t>
      </w:r>
      <w:r>
        <w:rPr>
          <w:rFonts w:ascii="Times New Roman" w:hAnsi="Times New Roman" w:cs="Times New Roman"/>
        </w:rPr>
        <w:t>tandaard.</w:t>
      </w:r>
    </w:p>
    <w:p w:rsidR="0065077F" w:rsidRDefault="0065077F">
      <w:pPr>
        <w:rPr>
          <w:rFonts w:ascii="Times New Roman" w:hAnsi="Times New Roman" w:cs="Times New Roman"/>
        </w:rPr>
      </w:pPr>
      <w:r>
        <w:rPr>
          <w:rFonts w:ascii="Times New Roman" w:hAnsi="Times New Roman" w:cs="Times New Roman"/>
        </w:rPr>
        <w:t>In TISA worden de multinationals en hun investeringen bevoor</w:t>
      </w:r>
      <w:r w:rsidR="00F9625B">
        <w:rPr>
          <w:rFonts w:ascii="Times New Roman" w:hAnsi="Times New Roman" w:cs="Times New Roman"/>
        </w:rPr>
        <w:t>d</w:t>
      </w:r>
      <w:r>
        <w:rPr>
          <w:rFonts w:ascii="Times New Roman" w:hAnsi="Times New Roman" w:cs="Times New Roman"/>
        </w:rPr>
        <w:t xml:space="preserve">eeld en </w:t>
      </w:r>
      <w:r w:rsidR="00F9625B">
        <w:rPr>
          <w:rFonts w:ascii="Times New Roman" w:hAnsi="Times New Roman" w:cs="Times New Roman"/>
        </w:rPr>
        <w:t xml:space="preserve">ook dit verdrag </w:t>
      </w:r>
      <w:r>
        <w:rPr>
          <w:rFonts w:ascii="Times New Roman" w:hAnsi="Times New Roman" w:cs="Times New Roman"/>
        </w:rPr>
        <w:t>is ondemocratisch tot stand gekomen.</w:t>
      </w:r>
    </w:p>
    <w:p w:rsidR="00CF5760" w:rsidRDefault="00CF5760">
      <w:pPr>
        <w:rPr>
          <w:rFonts w:ascii="Times New Roman" w:hAnsi="Times New Roman" w:cs="Times New Roman"/>
        </w:rPr>
      </w:pPr>
      <w:r>
        <w:rPr>
          <w:rFonts w:ascii="Times New Roman" w:hAnsi="Times New Roman" w:cs="Times New Roman"/>
        </w:rPr>
        <w:t>Er zijn al ervaringen met handelsverdragen, bijvoorbeeld de NAFTA tussen de VS en Mexico. Dit verdrag heeft voor Mexico niet goed uitgepakt.</w:t>
      </w:r>
    </w:p>
    <w:p w:rsidR="00CF5760" w:rsidRDefault="00CF5760">
      <w:pPr>
        <w:rPr>
          <w:rFonts w:ascii="Times New Roman" w:hAnsi="Times New Roman" w:cs="Times New Roman"/>
        </w:rPr>
      </w:pPr>
      <w:r>
        <w:rPr>
          <w:rFonts w:ascii="Times New Roman" w:hAnsi="Times New Roman" w:cs="Times New Roman"/>
        </w:rPr>
        <w:t xml:space="preserve">De VS is een land waar de lonen laag zijn. Zo wordt er veel werk door gevangen gedaan; op dit moment heeft de VS namelijk meer gevangenen dan het ooit slaven heeft gehad. </w:t>
      </w:r>
      <w:r w:rsidR="008E12DC">
        <w:rPr>
          <w:rFonts w:ascii="Times New Roman" w:hAnsi="Times New Roman" w:cs="Times New Roman"/>
        </w:rPr>
        <w:t>En deze gevangen werken voor niets.</w:t>
      </w:r>
    </w:p>
    <w:p w:rsidR="008E12DC" w:rsidRDefault="008E12DC">
      <w:pPr>
        <w:rPr>
          <w:rFonts w:ascii="Times New Roman" w:hAnsi="Times New Roman" w:cs="Times New Roman"/>
        </w:rPr>
      </w:pPr>
      <w:r>
        <w:rPr>
          <w:rFonts w:ascii="Times New Roman" w:hAnsi="Times New Roman" w:cs="Times New Roman"/>
        </w:rPr>
        <w:t>Lage lonen betekent lage kosten!</w:t>
      </w:r>
    </w:p>
    <w:p w:rsidR="008E12DC" w:rsidRDefault="008E12DC">
      <w:pPr>
        <w:rPr>
          <w:rFonts w:ascii="Times New Roman" w:hAnsi="Times New Roman" w:cs="Times New Roman"/>
        </w:rPr>
      </w:pPr>
    </w:p>
    <w:p w:rsidR="008E12DC" w:rsidRDefault="008E12DC">
      <w:pPr>
        <w:rPr>
          <w:rFonts w:ascii="Times New Roman" w:hAnsi="Times New Roman" w:cs="Times New Roman"/>
        </w:rPr>
      </w:pPr>
      <w:r>
        <w:rPr>
          <w:rFonts w:ascii="Times New Roman" w:hAnsi="Times New Roman" w:cs="Times New Roman"/>
        </w:rPr>
        <w:t>In het SER advies betreffende vrijhandelsverdragen heeft o.a. als uitgangspunten:</w:t>
      </w:r>
    </w:p>
    <w:p w:rsidR="008E12DC" w:rsidRDefault="008E12DC">
      <w:pPr>
        <w:rPr>
          <w:rFonts w:ascii="Times New Roman" w:hAnsi="Times New Roman" w:cs="Times New Roman"/>
        </w:rPr>
      </w:pPr>
      <w:r>
        <w:rPr>
          <w:rFonts w:ascii="Times New Roman" w:hAnsi="Times New Roman" w:cs="Times New Roman"/>
        </w:rPr>
        <w:t>1</w:t>
      </w:r>
      <w:r>
        <w:rPr>
          <w:rFonts w:ascii="Times New Roman" w:hAnsi="Times New Roman" w:cs="Times New Roman"/>
        </w:rPr>
        <w:tab/>
        <w:t>Duurzame welvaart mondiaal</w:t>
      </w:r>
    </w:p>
    <w:p w:rsidR="008E12DC" w:rsidRDefault="008E12DC">
      <w:pPr>
        <w:rPr>
          <w:rFonts w:ascii="Times New Roman" w:hAnsi="Times New Roman" w:cs="Times New Roman"/>
        </w:rPr>
      </w:pPr>
      <w:r>
        <w:rPr>
          <w:rFonts w:ascii="Times New Roman" w:hAnsi="Times New Roman" w:cs="Times New Roman"/>
        </w:rPr>
        <w:t>2</w:t>
      </w:r>
      <w:r>
        <w:rPr>
          <w:rFonts w:ascii="Times New Roman" w:hAnsi="Times New Roman" w:cs="Times New Roman"/>
        </w:rPr>
        <w:tab/>
        <w:t>Goede standaarden.</w:t>
      </w:r>
    </w:p>
    <w:p w:rsidR="008E12DC" w:rsidRDefault="008E12DC">
      <w:pPr>
        <w:rPr>
          <w:rFonts w:ascii="Times New Roman" w:hAnsi="Times New Roman" w:cs="Times New Roman"/>
        </w:rPr>
      </w:pPr>
    </w:p>
    <w:p w:rsidR="008E12DC" w:rsidRDefault="008E12DC">
      <w:pPr>
        <w:rPr>
          <w:rFonts w:ascii="Times New Roman" w:hAnsi="Times New Roman" w:cs="Times New Roman"/>
        </w:rPr>
      </w:pPr>
      <w:r>
        <w:rPr>
          <w:rFonts w:ascii="Times New Roman" w:hAnsi="Times New Roman" w:cs="Times New Roman"/>
        </w:rPr>
        <w:t>TISA is een vrijhandelsverdrag dat gaat over diensten: financiën, transport, ITC, zorg, onderwijs etc. Wereldwijd zijn hier 50 landen bij betrokken en het handelt over ca 70% van het mondiale BMP.</w:t>
      </w:r>
    </w:p>
    <w:p w:rsidR="008E12DC" w:rsidRDefault="008E12DC">
      <w:pPr>
        <w:rPr>
          <w:rFonts w:ascii="Times New Roman" w:hAnsi="Times New Roman" w:cs="Times New Roman"/>
        </w:rPr>
      </w:pPr>
      <w:r>
        <w:rPr>
          <w:rFonts w:ascii="Times New Roman" w:hAnsi="Times New Roman" w:cs="Times New Roman"/>
        </w:rPr>
        <w:t>De besprekingen zijn in 2013 begonnen moeten in december worden afgerond.</w:t>
      </w:r>
    </w:p>
    <w:p w:rsidR="008E12DC" w:rsidRDefault="008E12DC">
      <w:pPr>
        <w:rPr>
          <w:rFonts w:ascii="Times New Roman" w:hAnsi="Times New Roman" w:cs="Times New Roman"/>
        </w:rPr>
      </w:pPr>
      <w:r>
        <w:rPr>
          <w:rFonts w:ascii="Times New Roman" w:hAnsi="Times New Roman" w:cs="Times New Roman"/>
        </w:rPr>
        <w:t>TISA is zeer geheim. Het is vooral bedoeld om de door de multinationals opgepotte grote vermogens winstgevend te maken.</w:t>
      </w:r>
    </w:p>
    <w:p w:rsidR="008E12DC" w:rsidRDefault="008E12DC">
      <w:pPr>
        <w:rPr>
          <w:rFonts w:ascii="Times New Roman" w:hAnsi="Times New Roman" w:cs="Times New Roman"/>
        </w:rPr>
      </w:pPr>
      <w:r>
        <w:rPr>
          <w:rFonts w:ascii="Times New Roman" w:hAnsi="Times New Roman" w:cs="Times New Roman"/>
        </w:rPr>
        <w:t>Ook bij TISA is de democratie buitenspel gezet. Iets dat binnen TISA is afgesproken blijft afgesproken. Wanneer bijvoorbeeld een dienst (b.v. zorg) eenmaal geprivatiseerd is blijft dat zo; deze dienst mag dan niet meer genationaliseerd worden.</w:t>
      </w:r>
    </w:p>
    <w:p w:rsidR="008E12DC" w:rsidRDefault="008E12DC">
      <w:pPr>
        <w:rPr>
          <w:rFonts w:ascii="Times New Roman" w:hAnsi="Times New Roman" w:cs="Times New Roman"/>
        </w:rPr>
      </w:pPr>
      <w:r>
        <w:rPr>
          <w:rFonts w:ascii="Times New Roman" w:hAnsi="Times New Roman" w:cs="Times New Roman"/>
        </w:rPr>
        <w:t>Het doel van TISA is om alle dienste te l</w:t>
      </w:r>
      <w:r w:rsidR="000A41C6">
        <w:rPr>
          <w:rFonts w:ascii="Times New Roman" w:hAnsi="Times New Roman" w:cs="Times New Roman"/>
        </w:rPr>
        <w:t>iberaliseren en te privatiseren en eenmaal geliberaliseerd blijft geliberaliseerd.</w:t>
      </w:r>
    </w:p>
    <w:p w:rsidR="000A41C6" w:rsidRDefault="000A41C6">
      <w:pPr>
        <w:rPr>
          <w:rFonts w:ascii="Times New Roman" w:hAnsi="Times New Roman" w:cs="Times New Roman"/>
        </w:rPr>
      </w:pPr>
      <w:r>
        <w:rPr>
          <w:rFonts w:ascii="Times New Roman" w:hAnsi="Times New Roman" w:cs="Times New Roman"/>
        </w:rPr>
        <w:t>Ook bij TISA staat de overheid buitenspel.</w:t>
      </w:r>
    </w:p>
    <w:p w:rsidR="000A41C6" w:rsidRDefault="000A41C6">
      <w:pPr>
        <w:rPr>
          <w:rFonts w:ascii="Times New Roman" w:hAnsi="Times New Roman" w:cs="Times New Roman"/>
        </w:rPr>
      </w:pPr>
    </w:p>
    <w:p w:rsidR="00F9625B" w:rsidRDefault="00F9625B">
      <w:pPr>
        <w:rPr>
          <w:rFonts w:ascii="Times New Roman" w:hAnsi="Times New Roman" w:cs="Times New Roman"/>
        </w:rPr>
      </w:pPr>
    </w:p>
    <w:p w:rsidR="000A41C6" w:rsidRPr="00F9625B" w:rsidRDefault="000A41C6">
      <w:pPr>
        <w:rPr>
          <w:rFonts w:ascii="Times New Roman" w:hAnsi="Times New Roman" w:cs="Times New Roman"/>
          <w:u w:val="single"/>
        </w:rPr>
      </w:pPr>
      <w:r w:rsidRPr="00F9625B">
        <w:rPr>
          <w:rFonts w:ascii="Times New Roman" w:hAnsi="Times New Roman" w:cs="Times New Roman"/>
          <w:u w:val="single"/>
        </w:rPr>
        <w:t>Enkele aantekeningen naar aanleiding van de vragen</w:t>
      </w:r>
    </w:p>
    <w:p w:rsidR="000A41C6" w:rsidRDefault="000A41C6" w:rsidP="000A41C6">
      <w:pPr>
        <w:pStyle w:val="Lijstalinea"/>
        <w:numPr>
          <w:ilvl w:val="0"/>
          <w:numId w:val="1"/>
        </w:numPr>
        <w:rPr>
          <w:rFonts w:ascii="Times New Roman" w:hAnsi="Times New Roman" w:cs="Times New Roman"/>
        </w:rPr>
      </w:pPr>
      <w:r>
        <w:rPr>
          <w:rFonts w:ascii="Times New Roman" w:hAnsi="Times New Roman" w:cs="Times New Roman"/>
        </w:rPr>
        <w:t xml:space="preserve">De CETA </w:t>
      </w:r>
      <w:proofErr w:type="spellStart"/>
      <w:r>
        <w:rPr>
          <w:rFonts w:ascii="Times New Roman" w:hAnsi="Times New Roman" w:cs="Times New Roman"/>
        </w:rPr>
        <w:t>consessies</w:t>
      </w:r>
      <w:proofErr w:type="spellEnd"/>
      <w:r>
        <w:rPr>
          <w:rFonts w:ascii="Times New Roman" w:hAnsi="Times New Roman" w:cs="Times New Roman"/>
        </w:rPr>
        <w:t xml:space="preserve"> stellen niet veel voor; de angel blijft in het </w:t>
      </w:r>
      <w:proofErr w:type="spellStart"/>
      <w:r>
        <w:rPr>
          <w:rFonts w:ascii="Times New Roman" w:hAnsi="Times New Roman" w:cs="Times New Roman"/>
        </w:rPr>
        <w:t>accoord</w:t>
      </w:r>
      <w:proofErr w:type="spellEnd"/>
      <w:r>
        <w:rPr>
          <w:rFonts w:ascii="Times New Roman" w:hAnsi="Times New Roman" w:cs="Times New Roman"/>
        </w:rPr>
        <w:t xml:space="preserve"> zitten</w:t>
      </w:r>
    </w:p>
    <w:p w:rsidR="000A41C6" w:rsidRDefault="000A41C6" w:rsidP="000A41C6">
      <w:pPr>
        <w:pStyle w:val="Lijstalinea"/>
        <w:numPr>
          <w:ilvl w:val="0"/>
          <w:numId w:val="1"/>
        </w:numPr>
        <w:rPr>
          <w:rFonts w:ascii="Times New Roman" w:hAnsi="Times New Roman" w:cs="Times New Roman"/>
        </w:rPr>
      </w:pPr>
      <w:r>
        <w:rPr>
          <w:rFonts w:ascii="Times New Roman" w:hAnsi="Times New Roman" w:cs="Times New Roman"/>
        </w:rPr>
        <w:t>De democratie staat buitenspel omdat ook de politici geheel geïndoctrineerd zijn door het marktdenken.</w:t>
      </w:r>
    </w:p>
    <w:p w:rsidR="000A41C6" w:rsidRDefault="000A41C6" w:rsidP="000A41C6">
      <w:pPr>
        <w:pStyle w:val="Lijstalinea"/>
        <w:numPr>
          <w:ilvl w:val="0"/>
          <w:numId w:val="1"/>
        </w:numPr>
        <w:rPr>
          <w:rFonts w:ascii="Times New Roman" w:hAnsi="Times New Roman" w:cs="Times New Roman"/>
        </w:rPr>
      </w:pPr>
      <w:r>
        <w:rPr>
          <w:rFonts w:ascii="Times New Roman" w:hAnsi="Times New Roman" w:cs="Times New Roman"/>
        </w:rPr>
        <w:t>Bedrijven lobbyen veel.</w:t>
      </w:r>
    </w:p>
    <w:p w:rsidR="000A41C6" w:rsidRDefault="000A41C6" w:rsidP="000A41C6">
      <w:pPr>
        <w:pStyle w:val="Lijstalinea"/>
        <w:numPr>
          <w:ilvl w:val="0"/>
          <w:numId w:val="1"/>
        </w:numPr>
        <w:rPr>
          <w:rFonts w:ascii="Times New Roman" w:hAnsi="Times New Roman" w:cs="Times New Roman"/>
        </w:rPr>
      </w:pPr>
      <w:r>
        <w:rPr>
          <w:rFonts w:ascii="Times New Roman" w:hAnsi="Times New Roman" w:cs="Times New Roman"/>
        </w:rPr>
        <w:t>Door de slechter</w:t>
      </w:r>
      <w:r w:rsidR="00F9625B">
        <w:rPr>
          <w:rFonts w:ascii="Times New Roman" w:hAnsi="Times New Roman" w:cs="Times New Roman"/>
        </w:rPr>
        <w:t>e</w:t>
      </w:r>
      <w:r>
        <w:rPr>
          <w:rFonts w:ascii="Times New Roman" w:hAnsi="Times New Roman" w:cs="Times New Roman"/>
        </w:rPr>
        <w:t xml:space="preserve"> arbeidsregels in de VS zijn de lonen en dus de kosten lager; dit leidt tot lagere prijzen en dus </w:t>
      </w:r>
      <w:proofErr w:type="spellStart"/>
      <w:r>
        <w:rPr>
          <w:rFonts w:ascii="Times New Roman" w:hAnsi="Times New Roman" w:cs="Times New Roman"/>
        </w:rPr>
        <w:t>concurrentie-voordeel</w:t>
      </w:r>
      <w:proofErr w:type="spellEnd"/>
      <w:r>
        <w:rPr>
          <w:rFonts w:ascii="Times New Roman" w:hAnsi="Times New Roman" w:cs="Times New Roman"/>
        </w:rPr>
        <w:t>. De verwachting is dat dan ook hier de lonen omlaag zullen gaan en daarmee ook de pensioenen.</w:t>
      </w:r>
    </w:p>
    <w:p w:rsidR="000A41C6" w:rsidRDefault="000A41C6" w:rsidP="000A41C6">
      <w:pPr>
        <w:pStyle w:val="Lijstalinea"/>
        <w:numPr>
          <w:ilvl w:val="0"/>
          <w:numId w:val="1"/>
        </w:numPr>
        <w:rPr>
          <w:rFonts w:ascii="Times New Roman" w:hAnsi="Times New Roman" w:cs="Times New Roman"/>
        </w:rPr>
      </w:pPr>
      <w:r>
        <w:rPr>
          <w:rFonts w:ascii="Times New Roman" w:hAnsi="Times New Roman" w:cs="Times New Roman"/>
        </w:rPr>
        <w:t xml:space="preserve">TTIP had dit jaar afgerond moeten zijn en wel voor de Amerikaanse presidentsverkiezingen. Dit gaat niet lukken </w:t>
      </w:r>
      <w:r w:rsidR="00F9625B">
        <w:rPr>
          <w:rFonts w:ascii="Times New Roman" w:hAnsi="Times New Roman" w:cs="Times New Roman"/>
        </w:rPr>
        <w:t xml:space="preserve">waardoor </w:t>
      </w:r>
      <w:r>
        <w:rPr>
          <w:rFonts w:ascii="Times New Roman" w:hAnsi="Times New Roman" w:cs="Times New Roman"/>
        </w:rPr>
        <w:t>de afronding op zijn vroegst volgend jaar plaats</w:t>
      </w:r>
      <w:r w:rsidR="00F9625B">
        <w:rPr>
          <w:rFonts w:ascii="Times New Roman" w:hAnsi="Times New Roman" w:cs="Times New Roman"/>
        </w:rPr>
        <w:t xml:space="preserve"> vindt.</w:t>
      </w:r>
    </w:p>
    <w:p w:rsidR="000A41C6" w:rsidRDefault="000A41C6" w:rsidP="000A41C6">
      <w:pPr>
        <w:pStyle w:val="Lijstalinea"/>
        <w:numPr>
          <w:ilvl w:val="0"/>
          <w:numId w:val="1"/>
        </w:numPr>
        <w:rPr>
          <w:rFonts w:ascii="Times New Roman" w:hAnsi="Times New Roman" w:cs="Times New Roman"/>
        </w:rPr>
      </w:pPr>
      <w:r>
        <w:rPr>
          <w:rFonts w:ascii="Times New Roman" w:hAnsi="Times New Roman" w:cs="Times New Roman"/>
        </w:rPr>
        <w:t xml:space="preserve">De multinationals betalen betrekkelijk weinig belasting. De </w:t>
      </w:r>
      <w:proofErr w:type="spellStart"/>
      <w:r>
        <w:rPr>
          <w:rFonts w:ascii="Times New Roman" w:hAnsi="Times New Roman" w:cs="Times New Roman"/>
        </w:rPr>
        <w:t>MKB'ers</w:t>
      </w:r>
      <w:proofErr w:type="spellEnd"/>
      <w:r>
        <w:rPr>
          <w:rFonts w:ascii="Times New Roman" w:hAnsi="Times New Roman" w:cs="Times New Roman"/>
        </w:rPr>
        <w:t xml:space="preserve"> zijn daarentegen de beste belastingbetalers. Met de komst van de vrijhandelsverdragen zal de positie van de </w:t>
      </w:r>
      <w:proofErr w:type="spellStart"/>
      <w:r>
        <w:rPr>
          <w:rFonts w:ascii="Times New Roman" w:hAnsi="Times New Roman" w:cs="Times New Roman"/>
        </w:rPr>
        <w:t>MKB'ers</w:t>
      </w:r>
      <w:proofErr w:type="spellEnd"/>
      <w:r>
        <w:rPr>
          <w:rFonts w:ascii="Times New Roman" w:hAnsi="Times New Roman" w:cs="Times New Roman"/>
        </w:rPr>
        <w:t xml:space="preserve"> </w:t>
      </w:r>
      <w:r w:rsidR="00F9625B">
        <w:rPr>
          <w:rFonts w:ascii="Times New Roman" w:hAnsi="Times New Roman" w:cs="Times New Roman"/>
        </w:rPr>
        <w:t xml:space="preserve">zeker </w:t>
      </w:r>
      <w:r>
        <w:rPr>
          <w:rFonts w:ascii="Times New Roman" w:hAnsi="Times New Roman" w:cs="Times New Roman"/>
        </w:rPr>
        <w:t>niet verbeteren.</w:t>
      </w:r>
    </w:p>
    <w:p w:rsidR="000A41C6" w:rsidRDefault="000A41C6" w:rsidP="000A41C6">
      <w:pPr>
        <w:pStyle w:val="Lijstalinea"/>
        <w:numPr>
          <w:ilvl w:val="0"/>
          <w:numId w:val="1"/>
        </w:numPr>
        <w:rPr>
          <w:rFonts w:ascii="Times New Roman" w:hAnsi="Times New Roman" w:cs="Times New Roman"/>
        </w:rPr>
      </w:pPr>
      <w:r>
        <w:rPr>
          <w:rFonts w:ascii="Times New Roman" w:hAnsi="Times New Roman" w:cs="Times New Roman"/>
        </w:rPr>
        <w:t xml:space="preserve">In het verleden heeft de EU een zelfde soort verdragen met de Afrikaanse landen gesloten, die voor die landen niet goed uitpakten. Nu ons hetzelfde dreigt gebeuren met de VS komen wij wel in actie; </w:t>
      </w:r>
      <w:r w:rsidR="009A0258">
        <w:rPr>
          <w:rFonts w:ascii="Times New Roman" w:hAnsi="Times New Roman" w:cs="Times New Roman"/>
        </w:rPr>
        <w:t>is heel erg wrang.</w:t>
      </w:r>
    </w:p>
    <w:p w:rsidR="009A0258" w:rsidRPr="000A41C6" w:rsidRDefault="009A0258" w:rsidP="000A41C6">
      <w:pPr>
        <w:pStyle w:val="Lijstalinea"/>
        <w:numPr>
          <w:ilvl w:val="0"/>
          <w:numId w:val="1"/>
        </w:numPr>
        <w:rPr>
          <w:rFonts w:ascii="Times New Roman" w:hAnsi="Times New Roman" w:cs="Times New Roman"/>
        </w:rPr>
      </w:pPr>
      <w:r>
        <w:rPr>
          <w:rFonts w:ascii="Times New Roman" w:hAnsi="Times New Roman" w:cs="Times New Roman"/>
        </w:rPr>
        <w:t>Het TTIP referendum is een uiterst middel. Hiervoor zijn 300.000 mensen nodig. Steun dit referendum</w:t>
      </w:r>
    </w:p>
    <w:p w:rsidR="008E12DC" w:rsidRDefault="008E12DC">
      <w:pPr>
        <w:rPr>
          <w:rFonts w:ascii="Times New Roman" w:hAnsi="Times New Roman" w:cs="Times New Roman"/>
        </w:rPr>
      </w:pPr>
    </w:p>
    <w:p w:rsidR="008E12DC" w:rsidRPr="00211A56" w:rsidRDefault="00F9625B">
      <w:pPr>
        <w:rPr>
          <w:rFonts w:ascii="Times New Roman" w:hAnsi="Times New Roman" w:cs="Times New Roman"/>
        </w:rPr>
      </w:pPr>
      <w:bookmarkStart w:id="0" w:name="_GoBack"/>
      <w:r>
        <w:rPr>
          <w:noProof/>
          <w:lang w:eastAsia="nl-NL"/>
        </w:rPr>
        <w:drawing>
          <wp:inline distT="0" distB="0" distL="0" distR="0">
            <wp:extent cx="3209925" cy="1002770"/>
            <wp:effectExtent l="0" t="0" r="0" b="6985"/>
            <wp:docPr id="4" name="Afbeelding 1" descr="C:\Users\Wilma\Documents\Publicaties\LogoMD_destandaard_opwitZonderM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Users\Wilma\Documents\Publicaties\LogoMD_destandaard_opwitZonderMD (1).jpg"/>
                    <pic:cNvPicPr>
                      <a:picLocks noChangeAspect="1" noChangeArrowheads="1"/>
                    </pic:cNvPicPr>
                  </pic:nvPicPr>
                  <pic:blipFill>
                    <a:blip r:embed="rId5" cstate="print"/>
                    <a:srcRect/>
                    <a:stretch>
                      <a:fillRect/>
                    </a:stretch>
                  </pic:blipFill>
                  <pic:spPr bwMode="auto">
                    <a:xfrm>
                      <a:off x="0" y="0"/>
                      <a:ext cx="3242141" cy="1012834"/>
                    </a:xfrm>
                    <a:prstGeom prst="rect">
                      <a:avLst/>
                    </a:prstGeom>
                    <a:noFill/>
                    <a:ln w="9525">
                      <a:noFill/>
                      <a:miter lim="800000"/>
                      <a:headEnd/>
                      <a:tailEnd/>
                    </a:ln>
                  </pic:spPr>
                </pic:pic>
              </a:graphicData>
            </a:graphic>
          </wp:inline>
        </w:drawing>
      </w:r>
      <w:bookmarkEnd w:id="0"/>
    </w:p>
    <w:sectPr w:rsidR="008E12DC" w:rsidRPr="00211A56" w:rsidSect="00AA785A">
      <w:pgSz w:w="11906" w:h="16838"/>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3115C"/>
    <w:multiLevelType w:val="hybridMultilevel"/>
    <w:tmpl w:val="2E5625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A56"/>
    <w:rsid w:val="00014204"/>
    <w:rsid w:val="000A41C6"/>
    <w:rsid w:val="00211A56"/>
    <w:rsid w:val="003B6F82"/>
    <w:rsid w:val="00423BDE"/>
    <w:rsid w:val="004505C5"/>
    <w:rsid w:val="00450AC1"/>
    <w:rsid w:val="00451752"/>
    <w:rsid w:val="00487373"/>
    <w:rsid w:val="0065077F"/>
    <w:rsid w:val="007F1572"/>
    <w:rsid w:val="008E12DC"/>
    <w:rsid w:val="00974078"/>
    <w:rsid w:val="009A0258"/>
    <w:rsid w:val="00A74694"/>
    <w:rsid w:val="00A914A1"/>
    <w:rsid w:val="00AA785A"/>
    <w:rsid w:val="00AC7F0B"/>
    <w:rsid w:val="00B42BC4"/>
    <w:rsid w:val="00BA25E2"/>
    <w:rsid w:val="00BE1A97"/>
    <w:rsid w:val="00CF5760"/>
    <w:rsid w:val="00D66C2E"/>
    <w:rsid w:val="00F23090"/>
    <w:rsid w:val="00F9625B"/>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DDC1E"/>
  <w15:docId w15:val="{A4066309-0705-4008-B5DF-192DA08F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423BD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A41C6"/>
    <w:pPr>
      <w:ind w:left="720"/>
      <w:contextualSpacing/>
    </w:pPr>
  </w:style>
  <w:style w:type="paragraph" w:styleId="Ballontekst">
    <w:name w:val="Balloon Text"/>
    <w:basedOn w:val="Standaard"/>
    <w:link w:val="BallontekstChar"/>
    <w:uiPriority w:val="99"/>
    <w:semiHidden/>
    <w:unhideWhenUsed/>
    <w:rsid w:val="00D66C2E"/>
    <w:rPr>
      <w:rFonts w:ascii="Tahoma" w:hAnsi="Tahoma" w:cs="Tahoma"/>
      <w:sz w:val="16"/>
      <w:szCs w:val="16"/>
    </w:rPr>
  </w:style>
  <w:style w:type="character" w:customStyle="1" w:styleId="BallontekstChar">
    <w:name w:val="Ballontekst Char"/>
    <w:basedOn w:val="Standaardalinea-lettertype"/>
    <w:link w:val="Ballontekst"/>
    <w:uiPriority w:val="99"/>
    <w:semiHidden/>
    <w:rsid w:val="00D66C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1005</Words>
  <Characters>5529</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Bernard Gerard</cp:lastModifiedBy>
  <cp:revision>3</cp:revision>
  <cp:lastPrinted>2016-11-08T01:03:00Z</cp:lastPrinted>
  <dcterms:created xsi:type="dcterms:W3CDTF">2016-11-08T01:01:00Z</dcterms:created>
  <dcterms:modified xsi:type="dcterms:W3CDTF">2016-11-08T01:03:00Z</dcterms:modified>
</cp:coreProperties>
</file>