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646" w:rsidRDefault="006A53FF">
      <w:r w:rsidRPr="006A53FF">
        <w:rPr>
          <w:noProof/>
        </w:rPr>
        <w:drawing>
          <wp:inline distT="0" distB="0" distL="0" distR="0" wp14:anchorId="0E156FD5" wp14:editId="59771649">
            <wp:extent cx="1175959" cy="113284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21479" cy="1176691"/>
                    </a:xfrm>
                    <a:prstGeom prst="rect">
                      <a:avLst/>
                    </a:prstGeom>
                  </pic:spPr>
                </pic:pic>
              </a:graphicData>
            </a:graphic>
          </wp:inline>
        </w:drawing>
      </w:r>
      <w:r>
        <w:tab/>
      </w:r>
      <w:r>
        <w:tab/>
      </w:r>
      <w:r>
        <w:tab/>
      </w:r>
      <w:r>
        <w:rPr>
          <w:rStyle w:val="Zwaar"/>
          <w:color w:val="000000"/>
          <w:sz w:val="30"/>
          <w:szCs w:val="30"/>
        </w:rPr>
        <w:t>Nieuwsbrief september 2019</w:t>
      </w:r>
    </w:p>
    <w:p w:rsidR="006A53FF" w:rsidRPr="006A53FF" w:rsidRDefault="006A53FF" w:rsidP="006A53FF">
      <w:pPr>
        <w:spacing w:after="0" w:line="315" w:lineRule="atLeast"/>
        <w:rPr>
          <w:rFonts w:eastAsia="Times New Roman" w:cstheme="minorHAnsi"/>
          <w:sz w:val="24"/>
          <w:szCs w:val="24"/>
          <w:lang w:eastAsia="nl-NL"/>
        </w:rPr>
      </w:pPr>
      <w:r w:rsidRPr="006A53FF">
        <w:rPr>
          <w:rFonts w:eastAsia="Times New Roman" w:cstheme="minorHAnsi"/>
          <w:sz w:val="24"/>
          <w:szCs w:val="24"/>
          <w:lang w:eastAsia="nl-NL"/>
        </w:rPr>
        <w:t> </w:t>
      </w:r>
    </w:p>
    <w:p w:rsidR="006A53FF" w:rsidRPr="006A53FF" w:rsidRDefault="006A53FF" w:rsidP="006A53FF">
      <w:pPr>
        <w:spacing w:after="0" w:line="300" w:lineRule="atLeast"/>
        <w:rPr>
          <w:rFonts w:eastAsia="Times New Roman" w:cstheme="minorHAnsi"/>
          <w:sz w:val="24"/>
          <w:szCs w:val="24"/>
          <w:lang w:eastAsia="nl-NL"/>
        </w:rPr>
      </w:pPr>
      <w:r w:rsidRPr="006A53FF">
        <w:rPr>
          <w:rFonts w:eastAsia="Times New Roman" w:cstheme="minorHAnsi"/>
          <w:sz w:val="24"/>
          <w:szCs w:val="24"/>
          <w:lang w:eastAsia="nl-NL"/>
        </w:rPr>
        <w:t>Er vinden rond het vliegen belangrijke ontwikkelingen plaats, zowel rond vliegveld Eindhoven als landelijk.</w:t>
      </w:r>
      <w:r w:rsidRPr="006A53FF">
        <w:rPr>
          <w:rFonts w:eastAsia="Times New Roman" w:cstheme="minorHAnsi"/>
          <w:sz w:val="24"/>
          <w:szCs w:val="24"/>
          <w:lang w:eastAsia="nl-NL"/>
        </w:rPr>
        <w:br/>
        <w:t>Daarom een nieuwsbrief voor de achterban van het Beraad Vlieghinder Moet Minder (BVM2). Hierin de volgende onderwerpen:</w:t>
      </w:r>
    </w:p>
    <w:p w:rsidR="006A53FF" w:rsidRPr="006A53FF" w:rsidRDefault="006A53FF" w:rsidP="006A53FF">
      <w:pPr>
        <w:numPr>
          <w:ilvl w:val="0"/>
          <w:numId w:val="1"/>
        </w:numPr>
        <w:spacing w:before="100" w:beforeAutospacing="1" w:after="100" w:afterAutospacing="1" w:line="315" w:lineRule="atLeast"/>
        <w:rPr>
          <w:rFonts w:eastAsia="Times New Roman" w:cstheme="minorHAnsi"/>
          <w:b/>
          <w:bCs/>
          <w:sz w:val="24"/>
          <w:szCs w:val="24"/>
          <w:lang w:eastAsia="nl-NL"/>
        </w:rPr>
      </w:pPr>
      <w:r w:rsidRPr="006A53FF">
        <w:rPr>
          <w:rFonts w:eastAsia="Times New Roman" w:cstheme="minorHAnsi"/>
          <w:b/>
          <w:bCs/>
          <w:sz w:val="24"/>
          <w:szCs w:val="24"/>
          <w:lang w:eastAsia="nl-NL"/>
        </w:rPr>
        <w:t>De Klimaatstaking en Klimaatmars</w:t>
      </w:r>
    </w:p>
    <w:p w:rsidR="006A53FF" w:rsidRPr="006A53FF" w:rsidRDefault="006A53FF" w:rsidP="006A53FF">
      <w:pPr>
        <w:numPr>
          <w:ilvl w:val="0"/>
          <w:numId w:val="1"/>
        </w:numPr>
        <w:spacing w:before="100" w:beforeAutospacing="1" w:after="100" w:afterAutospacing="1" w:line="315" w:lineRule="atLeast"/>
        <w:rPr>
          <w:rFonts w:eastAsia="Times New Roman" w:cstheme="minorHAnsi"/>
          <w:b/>
          <w:bCs/>
          <w:sz w:val="24"/>
          <w:szCs w:val="24"/>
          <w:lang w:eastAsia="nl-NL"/>
        </w:rPr>
      </w:pPr>
      <w:r w:rsidRPr="006A53FF">
        <w:rPr>
          <w:rFonts w:eastAsia="Times New Roman" w:cstheme="minorHAnsi"/>
          <w:b/>
          <w:bCs/>
          <w:sz w:val="24"/>
          <w:szCs w:val="24"/>
          <w:lang w:eastAsia="nl-NL"/>
        </w:rPr>
        <w:t xml:space="preserve">De </w:t>
      </w:r>
      <w:proofErr w:type="spellStart"/>
      <w:r w:rsidRPr="006A53FF">
        <w:rPr>
          <w:rFonts w:eastAsia="Times New Roman" w:cstheme="minorHAnsi"/>
          <w:b/>
          <w:bCs/>
          <w:sz w:val="24"/>
          <w:szCs w:val="24"/>
          <w:lang w:eastAsia="nl-NL"/>
        </w:rPr>
        <w:t>kennisdag</w:t>
      </w:r>
      <w:proofErr w:type="spellEnd"/>
      <w:r w:rsidRPr="006A53FF">
        <w:rPr>
          <w:rFonts w:eastAsia="Times New Roman" w:cstheme="minorHAnsi"/>
          <w:b/>
          <w:bCs/>
          <w:sz w:val="24"/>
          <w:szCs w:val="24"/>
          <w:lang w:eastAsia="nl-NL"/>
        </w:rPr>
        <w:t xml:space="preserve"> van het LBBL op 12 oktober 2019</w:t>
      </w:r>
    </w:p>
    <w:p w:rsidR="006A53FF" w:rsidRPr="006A53FF" w:rsidRDefault="006A53FF" w:rsidP="006A53FF">
      <w:pPr>
        <w:numPr>
          <w:ilvl w:val="0"/>
          <w:numId w:val="1"/>
        </w:numPr>
        <w:spacing w:before="100" w:beforeAutospacing="1" w:after="100" w:afterAutospacing="1" w:line="315" w:lineRule="atLeast"/>
        <w:rPr>
          <w:rFonts w:eastAsia="Times New Roman" w:cstheme="minorHAnsi"/>
          <w:b/>
          <w:bCs/>
          <w:sz w:val="24"/>
          <w:szCs w:val="24"/>
          <w:lang w:eastAsia="nl-NL"/>
        </w:rPr>
      </w:pPr>
      <w:r w:rsidRPr="006A53FF">
        <w:rPr>
          <w:rFonts w:eastAsia="Times New Roman" w:cstheme="minorHAnsi"/>
          <w:b/>
          <w:bCs/>
          <w:sz w:val="24"/>
          <w:szCs w:val="24"/>
          <w:lang w:eastAsia="nl-NL"/>
        </w:rPr>
        <w:t xml:space="preserve">De minister en het Proefcasus - advies van </w:t>
      </w:r>
      <w:proofErr w:type="spellStart"/>
      <w:r w:rsidRPr="006A53FF">
        <w:rPr>
          <w:rFonts w:eastAsia="Times New Roman" w:cstheme="minorHAnsi"/>
          <w:b/>
          <w:bCs/>
          <w:sz w:val="24"/>
          <w:szCs w:val="24"/>
          <w:lang w:eastAsia="nl-NL"/>
        </w:rPr>
        <w:t>Van</w:t>
      </w:r>
      <w:proofErr w:type="spellEnd"/>
      <w:r w:rsidRPr="006A53FF">
        <w:rPr>
          <w:rFonts w:eastAsia="Times New Roman" w:cstheme="minorHAnsi"/>
          <w:b/>
          <w:bCs/>
          <w:sz w:val="24"/>
          <w:szCs w:val="24"/>
          <w:lang w:eastAsia="nl-NL"/>
        </w:rPr>
        <w:t xml:space="preserve"> Geel</w:t>
      </w:r>
    </w:p>
    <w:p w:rsidR="006A53FF" w:rsidRPr="006A53FF" w:rsidRDefault="006A53FF" w:rsidP="006A53FF">
      <w:pPr>
        <w:numPr>
          <w:ilvl w:val="0"/>
          <w:numId w:val="1"/>
        </w:numPr>
        <w:spacing w:before="100" w:beforeAutospacing="1" w:after="100" w:afterAutospacing="1" w:line="315" w:lineRule="atLeast"/>
        <w:rPr>
          <w:rFonts w:eastAsia="Times New Roman" w:cstheme="minorHAnsi"/>
          <w:b/>
          <w:bCs/>
          <w:sz w:val="24"/>
          <w:szCs w:val="24"/>
          <w:lang w:eastAsia="nl-NL"/>
        </w:rPr>
      </w:pPr>
      <w:r w:rsidRPr="006A53FF">
        <w:rPr>
          <w:rFonts w:eastAsia="Times New Roman" w:cstheme="minorHAnsi"/>
          <w:b/>
          <w:bCs/>
          <w:sz w:val="24"/>
          <w:szCs w:val="24"/>
          <w:lang w:eastAsia="nl-NL"/>
        </w:rPr>
        <w:t>De Luchtvaartnota 2020 – 2050</w:t>
      </w:r>
    </w:p>
    <w:p w:rsidR="006A53FF" w:rsidRPr="006A53FF" w:rsidRDefault="006A53FF" w:rsidP="006A53FF">
      <w:pPr>
        <w:numPr>
          <w:ilvl w:val="0"/>
          <w:numId w:val="1"/>
        </w:numPr>
        <w:spacing w:before="100" w:beforeAutospacing="1" w:after="100" w:afterAutospacing="1" w:line="315" w:lineRule="atLeast"/>
        <w:rPr>
          <w:rStyle w:val="Zwaar"/>
          <w:rFonts w:eastAsia="Times New Roman" w:cstheme="minorHAnsi"/>
          <w:sz w:val="24"/>
          <w:szCs w:val="24"/>
          <w:lang w:eastAsia="nl-NL"/>
        </w:rPr>
      </w:pPr>
      <w:r w:rsidRPr="006A53FF">
        <w:rPr>
          <w:rStyle w:val="Zwaar"/>
          <w:rFonts w:cstheme="minorHAnsi"/>
          <w:sz w:val="24"/>
          <w:szCs w:val="24"/>
        </w:rPr>
        <w:t xml:space="preserve">Greenpeace </w:t>
      </w:r>
      <w:r>
        <w:rPr>
          <w:rStyle w:val="Zwaar"/>
          <w:rFonts w:cstheme="minorHAnsi"/>
          <w:sz w:val="24"/>
          <w:szCs w:val="24"/>
        </w:rPr>
        <w:t>–</w:t>
      </w:r>
      <w:r w:rsidRPr="006A53FF">
        <w:rPr>
          <w:rStyle w:val="Zwaar"/>
          <w:rFonts w:cstheme="minorHAnsi"/>
          <w:sz w:val="24"/>
          <w:szCs w:val="24"/>
        </w:rPr>
        <w:t xml:space="preserve"> actie</w:t>
      </w:r>
    </w:p>
    <w:tbl>
      <w:tblPr>
        <w:tblW w:w="5000" w:type="pct"/>
        <w:tblCellSpacing w:w="0" w:type="dxa"/>
        <w:tblCellMar>
          <w:left w:w="0" w:type="dxa"/>
          <w:right w:w="0" w:type="dxa"/>
        </w:tblCellMar>
        <w:tblLook w:val="04A0" w:firstRow="1" w:lastRow="0" w:firstColumn="1" w:lastColumn="0" w:noHBand="0" w:noVBand="1"/>
      </w:tblPr>
      <w:tblGrid>
        <w:gridCol w:w="10204"/>
      </w:tblGrid>
      <w:tr w:rsidR="006A53FF" w:rsidRPr="006A53FF" w:rsidTr="006A53FF">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rHeight w:val="570"/>
                      <w:tblCellSpacing w:w="0" w:type="dxa"/>
                      <w:jc w:val="center"/>
                    </w:trPr>
                    <w:tc>
                      <w:tcPr>
                        <w:tcW w:w="0" w:type="auto"/>
                        <w:hideMark/>
                      </w:tcPr>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r w:rsidR="006A53FF" w:rsidRPr="006A53FF" w:rsidTr="006A53FF">
        <w:trPr>
          <w:tblCellSpacing w:w="0" w:type="dxa"/>
          <w:hidden/>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blCellSpacing w:w="0" w:type="dxa"/>
                <w:jc w:val="center"/>
                <w:hidden/>
              </w:trPr>
              <w:tc>
                <w:tcPr>
                  <w:tcW w:w="0" w:type="auto"/>
                  <w:hideMark/>
                </w:tcPr>
                <w:tbl>
                  <w:tblPr>
                    <w:tblW w:w="5000" w:type="pct"/>
                    <w:jc w:val="center"/>
                    <w:tblCellSpacing w:w="0" w:type="dxa"/>
                    <w:shd w:val="clear" w:color="auto" w:fill="DAF0EB"/>
                    <w:tblCellMar>
                      <w:left w:w="300" w:type="dxa"/>
                      <w:right w:w="300" w:type="dxa"/>
                    </w:tblCellMar>
                    <w:tblLook w:val="04A0" w:firstRow="1" w:lastRow="0" w:firstColumn="1" w:lastColumn="0" w:noHBand="0" w:noVBand="1"/>
                  </w:tblPr>
                  <w:tblGrid>
                    <w:gridCol w:w="10204"/>
                  </w:tblGrid>
                  <w:tr w:rsidR="006A53FF" w:rsidRPr="006A53FF">
                    <w:trPr>
                      <w:trHeight w:val="300"/>
                      <w:tblCellSpacing w:w="0" w:type="dxa"/>
                      <w:jc w:val="center"/>
                      <w:hidden/>
                    </w:trPr>
                    <w:tc>
                      <w:tcPr>
                        <w:tcW w:w="0" w:type="auto"/>
                        <w:shd w:val="clear" w:color="auto" w:fill="DAF0EB"/>
                        <w:vAlign w:val="center"/>
                        <w:hideMark/>
                      </w:tcPr>
                      <w:p w:rsidR="006A53FF" w:rsidRPr="006A53FF" w:rsidRDefault="006A53FF" w:rsidP="006A53FF">
                        <w:pPr>
                          <w:spacing w:after="0" w:line="0" w:lineRule="atLeast"/>
                          <w:rPr>
                            <w:rFonts w:ascii="Times New Roman" w:eastAsia="Times New Roman" w:hAnsi="Times New Roman" w:cs="Times New Roman"/>
                            <w:vanish/>
                            <w:sz w:val="2"/>
                            <w:szCs w:val="2"/>
                            <w:lang w:eastAsia="nl-NL"/>
                          </w:rPr>
                        </w:pPr>
                        <w:r w:rsidRPr="006A53FF">
                          <w:rPr>
                            <w:rFonts w:ascii="Times New Roman" w:eastAsia="Times New Roman" w:hAnsi="Times New Roman" w:cs="Times New Roman"/>
                            <w:vanish/>
                            <w:sz w:val="2"/>
                            <w:szCs w:val="2"/>
                            <w:lang w:eastAsia="nl-NL"/>
                          </w:rPr>
                          <w:t> </w:t>
                        </w:r>
                      </w:p>
                    </w:tc>
                  </w:tr>
                  <w:tr w:rsidR="006A53FF" w:rsidRPr="006A53FF">
                    <w:trPr>
                      <w:tblCellSpacing w:w="0" w:type="dxa"/>
                      <w:jc w:val="center"/>
                    </w:trPr>
                    <w:tc>
                      <w:tcPr>
                        <w:tcW w:w="0" w:type="auto"/>
                        <w:shd w:val="clear" w:color="auto" w:fill="DAF0EB"/>
                        <w:hideMark/>
                      </w:tcPr>
                      <w:tbl>
                        <w:tblPr>
                          <w:tblW w:w="5000" w:type="pct"/>
                          <w:tblCellSpacing w:w="0" w:type="dxa"/>
                          <w:tblCellMar>
                            <w:left w:w="0" w:type="dxa"/>
                            <w:right w:w="0" w:type="dxa"/>
                          </w:tblCellMar>
                          <w:tblLook w:val="04A0" w:firstRow="1" w:lastRow="0" w:firstColumn="1" w:lastColumn="0" w:noHBand="0" w:noVBand="1"/>
                        </w:tblPr>
                        <w:tblGrid>
                          <w:gridCol w:w="9604"/>
                        </w:tblGrid>
                        <w:tr w:rsidR="006A53FF" w:rsidRPr="006A53FF">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604"/>
                              </w:tblGrid>
                              <w:tr w:rsidR="006A53FF" w:rsidRPr="006A53FF">
                                <w:trPr>
                                  <w:tblCellSpacing w:w="0" w:type="dxa"/>
                                </w:trPr>
                                <w:tc>
                                  <w:tcPr>
                                    <w:tcW w:w="0" w:type="auto"/>
                                    <w:vAlign w:val="center"/>
                                    <w:hideMark/>
                                  </w:tcPr>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b/>
                                        <w:bCs/>
                                        <w:color w:val="3C4858"/>
                                        <w:sz w:val="36"/>
                                        <w:szCs w:val="36"/>
                                        <w:lang w:eastAsia="nl-NL"/>
                                      </w:rPr>
                                      <w:t>Klimaatstaking en klimaatmars op 27 september</w:t>
                                    </w:r>
                                  </w:p>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color w:val="3C4858"/>
                                        <w:sz w:val="21"/>
                                        <w:szCs w:val="21"/>
                                        <w:lang w:eastAsia="nl-NL"/>
                                      </w:rPr>
                                      <w:t> </w:t>
                                    </w:r>
                                    <w:r w:rsidRPr="006A53FF">
                                      <w:rPr>
                                        <w:rFonts w:ascii="Arial" w:eastAsia="Times New Roman" w:hAnsi="Arial" w:cs="Arial"/>
                                        <w:color w:val="3C4858"/>
                                        <w:sz w:val="21"/>
                                        <w:szCs w:val="21"/>
                                        <w:lang w:eastAsia="nl-NL"/>
                                      </w:rPr>
                                      <w:br/>
                                    </w:r>
                                    <w:r w:rsidRPr="006A53FF">
                                      <w:rPr>
                                        <w:rFonts w:ascii="Arial" w:eastAsia="Times New Roman" w:hAnsi="Arial" w:cs="Arial"/>
                                        <w:b/>
                                        <w:bCs/>
                                        <w:color w:val="3C4858"/>
                                        <w:sz w:val="24"/>
                                        <w:szCs w:val="24"/>
                                        <w:lang w:eastAsia="nl-NL"/>
                                      </w:rPr>
                                      <w:t>Een groot aantal milieu- en vliegveldorganisaties, waaronder ook BVM2, roepen op tot een Klimaatstaking op vrijdag 27 september. Behalve voor geluidsoverlast en milieuschade, zorgt het vliegen ook voor een snel groeiende hoeveelheid broeikasgassen.</w:t>
                                    </w:r>
                                    <w:r w:rsidRPr="006A53FF">
                                      <w:rPr>
                                        <w:rFonts w:ascii="Arial" w:eastAsia="Times New Roman" w:hAnsi="Arial" w:cs="Arial"/>
                                        <w:b/>
                                        <w:bCs/>
                                        <w:color w:val="3C4858"/>
                                        <w:sz w:val="24"/>
                                        <w:szCs w:val="24"/>
                                        <w:lang w:eastAsia="nl-NL"/>
                                      </w:rPr>
                                      <w:br/>
                                    </w:r>
                                    <w:r w:rsidRPr="006A53FF">
                                      <w:rPr>
                                        <w:rFonts w:ascii="Arial" w:eastAsia="Times New Roman" w:hAnsi="Arial" w:cs="Arial"/>
                                        <w:b/>
                                        <w:bCs/>
                                        <w:color w:val="3C4858"/>
                                        <w:sz w:val="24"/>
                                        <w:szCs w:val="24"/>
                                        <w:lang w:eastAsia="nl-NL"/>
                                      </w:rPr>
                                      <w:br/>
                                      <w:t xml:space="preserve">Op deze dag vindt er ook een Klimaatmars in Den Haag plaats. Deze vertrekt om 13.00 uur vanaf de </w:t>
                                    </w:r>
                                    <w:proofErr w:type="spellStart"/>
                                    <w:r w:rsidRPr="006A53FF">
                                      <w:rPr>
                                        <w:rFonts w:ascii="Arial" w:eastAsia="Times New Roman" w:hAnsi="Arial" w:cs="Arial"/>
                                        <w:b/>
                                        <w:bCs/>
                                        <w:color w:val="3C4858"/>
                                        <w:sz w:val="24"/>
                                        <w:szCs w:val="24"/>
                                        <w:lang w:eastAsia="nl-NL"/>
                                      </w:rPr>
                                      <w:t>Koekamp</w:t>
                                    </w:r>
                                    <w:proofErr w:type="spellEnd"/>
                                    <w:r w:rsidRPr="006A53FF">
                                      <w:rPr>
                                        <w:rFonts w:ascii="Arial" w:eastAsia="Times New Roman" w:hAnsi="Arial" w:cs="Arial"/>
                                        <w:b/>
                                        <w:bCs/>
                                        <w:color w:val="3C4858"/>
                                        <w:sz w:val="24"/>
                                        <w:szCs w:val="24"/>
                                        <w:lang w:eastAsia="nl-NL"/>
                                      </w:rPr>
                                      <w:t xml:space="preserve"> en duurt ongeveer 2 km.</w:t>
                                    </w:r>
                                    <w:r w:rsidRPr="006A53FF">
                                      <w:rPr>
                                        <w:rFonts w:ascii="Arial" w:eastAsia="Times New Roman" w:hAnsi="Arial" w:cs="Arial"/>
                                        <w:color w:val="3C4858"/>
                                        <w:sz w:val="21"/>
                                        <w:szCs w:val="21"/>
                                        <w:lang w:eastAsia="nl-NL"/>
                                      </w:rPr>
                                      <w:t xml:space="preserve">  </w:t>
                                    </w: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r w:rsidR="006A53FF" w:rsidRPr="006A53FF">
                    <w:trPr>
                      <w:trHeight w:val="300"/>
                      <w:tblCellSpacing w:w="0" w:type="dxa"/>
                      <w:jc w:val="center"/>
                      <w:hidden/>
                    </w:trPr>
                    <w:tc>
                      <w:tcPr>
                        <w:tcW w:w="0" w:type="auto"/>
                        <w:shd w:val="clear" w:color="auto" w:fill="DAF0EB"/>
                        <w:vAlign w:val="center"/>
                        <w:hideMark/>
                      </w:tcPr>
                      <w:p w:rsidR="006A53FF" w:rsidRPr="006A53FF" w:rsidRDefault="006A53FF" w:rsidP="006A53FF">
                        <w:pPr>
                          <w:spacing w:after="0" w:line="0" w:lineRule="atLeast"/>
                          <w:rPr>
                            <w:rFonts w:ascii="Times New Roman" w:eastAsia="Times New Roman" w:hAnsi="Times New Roman" w:cs="Times New Roman"/>
                            <w:vanish/>
                            <w:sz w:val="2"/>
                            <w:szCs w:val="2"/>
                            <w:lang w:eastAsia="nl-NL"/>
                          </w:rPr>
                        </w:pPr>
                        <w:r w:rsidRPr="006A53FF">
                          <w:rPr>
                            <w:rFonts w:ascii="Times New Roman" w:eastAsia="Times New Roman" w:hAnsi="Times New Roman" w:cs="Times New Roman"/>
                            <w:vanish/>
                            <w:sz w:val="2"/>
                            <w:szCs w:val="2"/>
                            <w:lang w:eastAsia="nl-NL"/>
                          </w:rPr>
                          <w:t> </w:t>
                        </w: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6A53FF">
            <w:pPr>
              <w:shd w:val="clear" w:color="auto" w:fill="DAF0EB"/>
              <w:spacing w:after="0" w:line="240" w:lineRule="auto"/>
              <w:jc w:val="center"/>
              <w:rPr>
                <w:rFonts w:ascii="Times New Roman" w:eastAsia="Times New Roman" w:hAnsi="Times New Roman" w:cs="Times New Roman"/>
                <w:sz w:val="24"/>
                <w:szCs w:val="24"/>
                <w:lang w:eastAsia="nl-NL"/>
              </w:rPr>
            </w:pPr>
          </w:p>
        </w:tc>
      </w:tr>
      <w:tr w:rsidR="006A53FF" w:rsidRPr="006A53FF" w:rsidTr="006A53FF">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rHeight w:val="570"/>
                      <w:tblCellSpacing w:w="0" w:type="dxa"/>
                      <w:jc w:val="center"/>
                    </w:trPr>
                    <w:tc>
                      <w:tcPr>
                        <w:tcW w:w="0" w:type="auto"/>
                        <w:hideMark/>
                      </w:tcPr>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r w:rsidR="006A53FF" w:rsidRPr="006A53FF" w:rsidTr="006A53FF">
        <w:trPr>
          <w:tblCellSpacing w:w="0" w:type="dxa"/>
          <w:hidden/>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blCellSpacing w:w="0" w:type="dxa"/>
                <w:jc w:val="center"/>
                <w:hidden/>
              </w:trPr>
              <w:tc>
                <w:tcPr>
                  <w:tcW w:w="0" w:type="auto"/>
                  <w:hideMark/>
                </w:tcPr>
                <w:tbl>
                  <w:tblPr>
                    <w:tblW w:w="10200" w:type="dxa"/>
                    <w:jc w:val="center"/>
                    <w:tblCellSpacing w:w="0" w:type="dxa"/>
                    <w:shd w:val="clear" w:color="auto" w:fill="FFFFFF"/>
                    <w:tblCellMar>
                      <w:left w:w="300" w:type="dxa"/>
                      <w:right w:w="300" w:type="dxa"/>
                    </w:tblCellMar>
                    <w:tblLook w:val="04A0" w:firstRow="1" w:lastRow="0" w:firstColumn="1" w:lastColumn="0" w:noHBand="0" w:noVBand="1"/>
                  </w:tblPr>
                  <w:tblGrid>
                    <w:gridCol w:w="10200"/>
                  </w:tblGrid>
                  <w:tr w:rsidR="006A53FF" w:rsidRPr="006A53FF" w:rsidTr="00E508B6">
                    <w:trPr>
                      <w:trHeight w:val="300"/>
                      <w:tblCellSpacing w:w="0" w:type="dxa"/>
                      <w:jc w:val="center"/>
                      <w:hidden/>
                    </w:trPr>
                    <w:tc>
                      <w:tcPr>
                        <w:tcW w:w="5000" w:type="pct"/>
                        <w:shd w:val="clear" w:color="auto" w:fill="FFFFFF"/>
                        <w:vAlign w:val="center"/>
                        <w:hideMark/>
                      </w:tcPr>
                      <w:p w:rsidR="006A53FF" w:rsidRPr="006A53FF" w:rsidRDefault="006A53FF" w:rsidP="00E508B6">
                        <w:pPr>
                          <w:tabs>
                            <w:tab w:val="left" w:pos="9045"/>
                          </w:tabs>
                          <w:spacing w:after="0" w:line="0" w:lineRule="atLeast"/>
                          <w:rPr>
                            <w:rFonts w:ascii="Times New Roman" w:eastAsia="Times New Roman" w:hAnsi="Times New Roman" w:cs="Times New Roman"/>
                            <w:vanish/>
                            <w:sz w:val="2"/>
                            <w:szCs w:val="2"/>
                            <w:lang w:eastAsia="nl-NL"/>
                          </w:rPr>
                        </w:pPr>
                        <w:r w:rsidRPr="006A53FF">
                          <w:rPr>
                            <w:rFonts w:ascii="Times New Roman" w:eastAsia="Times New Roman" w:hAnsi="Times New Roman" w:cs="Times New Roman"/>
                            <w:vanish/>
                            <w:sz w:val="2"/>
                            <w:szCs w:val="2"/>
                            <w:lang w:eastAsia="nl-NL"/>
                          </w:rPr>
                          <w:t> </w:t>
                        </w:r>
                      </w:p>
                    </w:tc>
                  </w:tr>
                  <w:tr w:rsidR="006A53FF" w:rsidRPr="006A53FF" w:rsidTr="00E508B6">
                    <w:trPr>
                      <w:tblCellSpacing w:w="0" w:type="dxa"/>
                      <w:jc w:val="center"/>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A53FF" w:rsidRPr="006A53FF">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600"/>
                              </w:tblGrid>
                              <w:tr w:rsidR="006A53FF" w:rsidRPr="006A53FF">
                                <w:trPr>
                                  <w:tblCellSpacing w:w="0" w:type="dxa"/>
                                </w:trPr>
                                <w:tc>
                                  <w:tcPr>
                                    <w:tcW w:w="0" w:type="auto"/>
                                    <w:vAlign w:val="center"/>
                                    <w:hideMark/>
                                  </w:tcPr>
                                  <w:p w:rsidR="006A53FF" w:rsidRPr="006A53FF" w:rsidRDefault="006A53FF" w:rsidP="006A53FF">
                                    <w:pPr>
                                      <w:spacing w:after="0" w:line="315" w:lineRule="atLeast"/>
                                      <w:rPr>
                                        <w:rFonts w:ascii="Arial" w:eastAsia="Times New Roman" w:hAnsi="Arial" w:cs="Arial"/>
                                        <w:color w:val="3C4858"/>
                                        <w:sz w:val="21"/>
                                        <w:szCs w:val="21"/>
                                        <w:lang w:eastAsia="nl-NL"/>
                                      </w:rPr>
                                    </w:pPr>
                                    <w:proofErr w:type="spellStart"/>
                                    <w:r w:rsidRPr="006A53FF">
                                      <w:rPr>
                                        <w:rFonts w:ascii="Arial" w:eastAsia="Times New Roman" w:hAnsi="Arial" w:cs="Arial"/>
                                        <w:b/>
                                        <w:bCs/>
                                        <w:color w:val="3C4858"/>
                                        <w:sz w:val="36"/>
                                        <w:szCs w:val="36"/>
                                        <w:lang w:eastAsia="nl-NL"/>
                                      </w:rPr>
                                      <w:t>Kennisdag</w:t>
                                    </w:r>
                                    <w:proofErr w:type="spellEnd"/>
                                    <w:r w:rsidRPr="006A53FF">
                                      <w:rPr>
                                        <w:rFonts w:ascii="Arial" w:eastAsia="Times New Roman" w:hAnsi="Arial" w:cs="Arial"/>
                                        <w:b/>
                                        <w:bCs/>
                                        <w:color w:val="3C4858"/>
                                        <w:sz w:val="36"/>
                                        <w:szCs w:val="36"/>
                                        <w:lang w:eastAsia="nl-NL"/>
                                      </w:rPr>
                                      <w:t xml:space="preserve"> van het LBBL op 12 oktober</w:t>
                                    </w:r>
                                  </w:p>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color w:val="3C4858"/>
                                        <w:sz w:val="21"/>
                                        <w:szCs w:val="21"/>
                                        <w:lang w:eastAsia="nl-NL"/>
                                      </w:rPr>
                                      <w:br/>
                                      <w:t xml:space="preserve">BVM2 is aangesloten bij (en een van de oprichters van) de landelijke koepel van vliegveldorganisaties LBBL (Landelijk </w:t>
                                    </w:r>
                                    <w:proofErr w:type="spellStart"/>
                                    <w:r w:rsidRPr="006A53FF">
                                      <w:rPr>
                                        <w:rFonts w:ascii="Arial" w:eastAsia="Times New Roman" w:hAnsi="Arial" w:cs="Arial"/>
                                        <w:color w:val="3C4858"/>
                                        <w:sz w:val="21"/>
                                        <w:szCs w:val="21"/>
                                        <w:lang w:eastAsia="nl-NL"/>
                                      </w:rPr>
                                      <w:t>BurgerBeraad</w:t>
                                    </w:r>
                                    <w:proofErr w:type="spellEnd"/>
                                    <w:r w:rsidRPr="006A53FF">
                                      <w:rPr>
                                        <w:rFonts w:ascii="Arial" w:eastAsia="Times New Roman" w:hAnsi="Arial" w:cs="Arial"/>
                                        <w:color w:val="3C4858"/>
                                        <w:sz w:val="21"/>
                                        <w:szCs w:val="21"/>
                                        <w:lang w:eastAsia="nl-NL"/>
                                      </w:rPr>
                                      <w:t xml:space="preserve"> Luchtvaart). Het LBBL organiseert een </w:t>
                                    </w:r>
                                    <w:proofErr w:type="spellStart"/>
                                    <w:r w:rsidRPr="006A53FF">
                                      <w:rPr>
                                        <w:rFonts w:ascii="Arial" w:eastAsia="Times New Roman" w:hAnsi="Arial" w:cs="Arial"/>
                                        <w:color w:val="3C4858"/>
                                        <w:sz w:val="21"/>
                                        <w:szCs w:val="21"/>
                                        <w:lang w:eastAsia="nl-NL"/>
                                      </w:rPr>
                                      <w:t>kennisdag</w:t>
                                    </w:r>
                                    <w:proofErr w:type="spellEnd"/>
                                    <w:r w:rsidRPr="006A53FF">
                                      <w:rPr>
                                        <w:rFonts w:ascii="Arial" w:eastAsia="Times New Roman" w:hAnsi="Arial" w:cs="Arial"/>
                                        <w:color w:val="3C4858"/>
                                        <w:sz w:val="21"/>
                                        <w:szCs w:val="21"/>
                                        <w:lang w:eastAsia="nl-NL"/>
                                      </w:rPr>
                                      <w:t xml:space="preserve"> voor alle geïnteresseerden. De regio-Eindhoven levert een belangrijke input aan deze dag!</w:t>
                                    </w:r>
                                    <w:r w:rsidRPr="006A53FF">
                                      <w:rPr>
                                        <w:rFonts w:ascii="Arial" w:eastAsia="Times New Roman" w:hAnsi="Arial" w:cs="Arial"/>
                                        <w:color w:val="3C4858"/>
                                        <w:sz w:val="21"/>
                                        <w:szCs w:val="21"/>
                                        <w:lang w:eastAsia="nl-NL"/>
                                      </w:rPr>
                                      <w:br/>
                                      <w:t xml:space="preserve">Over deze </w:t>
                                    </w:r>
                                    <w:proofErr w:type="spellStart"/>
                                    <w:r w:rsidRPr="006A53FF">
                                      <w:rPr>
                                        <w:rFonts w:ascii="Arial" w:eastAsia="Times New Roman" w:hAnsi="Arial" w:cs="Arial"/>
                                        <w:color w:val="3C4858"/>
                                        <w:sz w:val="21"/>
                                        <w:szCs w:val="21"/>
                                        <w:lang w:eastAsia="nl-NL"/>
                                      </w:rPr>
                                      <w:t>kennisdag</w:t>
                                    </w:r>
                                    <w:proofErr w:type="spellEnd"/>
                                    <w:r w:rsidRPr="006A53FF">
                                      <w:rPr>
                                        <w:rFonts w:ascii="Arial" w:eastAsia="Times New Roman" w:hAnsi="Arial" w:cs="Arial"/>
                                        <w:color w:val="3C4858"/>
                                        <w:sz w:val="21"/>
                                        <w:szCs w:val="21"/>
                                        <w:lang w:eastAsia="nl-NL"/>
                                      </w:rPr>
                                      <w:t xml:space="preserve"> gaat de hieronder geplaatste oproep.</w:t>
                                    </w:r>
                                  </w:p>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color w:val="3C4858"/>
                                        <w:sz w:val="21"/>
                                        <w:szCs w:val="21"/>
                                        <w:lang w:eastAsia="nl-NL"/>
                                      </w:rPr>
                                      <w:t> </w:t>
                                    </w:r>
                                  </w:p>
                                  <w:p w:rsidR="006A53FF" w:rsidRPr="006A53FF" w:rsidRDefault="00E01A7F" w:rsidP="006A53FF">
                                    <w:pPr>
                                      <w:spacing w:after="0" w:line="315" w:lineRule="atLeast"/>
                                      <w:rPr>
                                        <w:rFonts w:ascii="Arial" w:eastAsia="Times New Roman" w:hAnsi="Arial" w:cs="Arial"/>
                                        <w:color w:val="3C4858"/>
                                        <w:sz w:val="21"/>
                                        <w:szCs w:val="21"/>
                                        <w:lang w:eastAsia="nl-NL"/>
                                      </w:rPr>
                                    </w:pPr>
                                    <w:r>
                                      <w:rPr>
                                        <w:rFonts w:ascii="Arial" w:eastAsia="Times New Roman" w:hAnsi="Arial" w:cs="Arial"/>
                                        <w:noProof/>
                                        <w:color w:val="3C4858"/>
                                        <w:sz w:val="21"/>
                                        <w:szCs w:val="21"/>
                                        <w:lang w:eastAsia="nl-NL"/>
                                      </w:rPr>
                                      <w:drawing>
                                        <wp:inline distT="0" distB="0" distL="0" distR="0">
                                          <wp:extent cx="4521177" cy="781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BL.jpg"/>
                                                  <pic:cNvPicPr/>
                                                </pic:nvPicPr>
                                                <pic:blipFill>
                                                  <a:blip r:embed="rId6">
                                                    <a:extLst>
                                                      <a:ext uri="{28A0092B-C50C-407E-A947-70E740481C1C}">
                                                        <a14:useLocalDpi xmlns:a14="http://schemas.microsoft.com/office/drawing/2010/main" val="0"/>
                                                      </a:ext>
                                                    </a:extLst>
                                                  </a:blip>
                                                  <a:stretch>
                                                    <a:fillRect/>
                                                  </a:stretch>
                                                </pic:blipFill>
                                                <pic:spPr>
                                                  <a:xfrm>
                                                    <a:off x="0" y="0"/>
                                                    <a:ext cx="4664440" cy="805799"/>
                                                  </a:xfrm>
                                                  <a:prstGeom prst="rect">
                                                    <a:avLst/>
                                                  </a:prstGeom>
                                                </pic:spPr>
                                              </pic:pic>
                                            </a:graphicData>
                                          </a:graphic>
                                        </wp:inline>
                                      </w:drawing>
                                    </w:r>
                                    <w:r w:rsidR="006A53FF" w:rsidRPr="006A53FF">
                                      <w:rPr>
                                        <w:rFonts w:ascii="Arial" w:eastAsia="Times New Roman" w:hAnsi="Arial" w:cs="Arial"/>
                                        <w:color w:val="3C4858"/>
                                        <w:sz w:val="21"/>
                                        <w:szCs w:val="21"/>
                                        <w:lang w:eastAsia="nl-NL"/>
                                      </w:rPr>
                                      <w:t> </w:t>
                                    </w:r>
                                    <w:hyperlink r:id="rId7" w:history="1">
                                      <w:r w:rsidR="006A53FF" w:rsidRPr="006A53FF">
                                        <w:rPr>
                                          <w:rFonts w:ascii="Arial" w:eastAsia="Times New Roman" w:hAnsi="Arial" w:cs="Arial"/>
                                          <w:color w:val="B83309"/>
                                          <w:sz w:val="21"/>
                                          <w:szCs w:val="21"/>
                                          <w:u w:val="single"/>
                                          <w:lang w:eastAsia="nl-NL"/>
                                        </w:rPr>
                                        <w:t xml:space="preserve"> </w:t>
                                      </w:r>
                                    </w:hyperlink>
                                  </w:p>
                                  <w:p w:rsidR="00E01A7F" w:rsidRDefault="00E01A7F" w:rsidP="006A53FF">
                                    <w:pPr>
                                      <w:spacing w:after="0" w:line="315" w:lineRule="atLeast"/>
                                      <w:rPr>
                                        <w:rFonts w:ascii="Arial" w:eastAsia="Times New Roman" w:hAnsi="Arial" w:cs="Arial"/>
                                        <w:b/>
                                        <w:bCs/>
                                        <w:color w:val="0000CD"/>
                                        <w:sz w:val="27"/>
                                        <w:szCs w:val="27"/>
                                        <w:lang w:eastAsia="nl-NL"/>
                                      </w:rPr>
                                    </w:pPr>
                                  </w:p>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b/>
                                        <w:bCs/>
                                        <w:color w:val="0000CD"/>
                                        <w:sz w:val="27"/>
                                        <w:szCs w:val="27"/>
                                        <w:lang w:eastAsia="nl-NL"/>
                                      </w:rPr>
                                      <w:lastRenderedPageBreak/>
                                      <w:t>Denk en praat mee over een radicaal ander luchtvaartbeleid!</w:t>
                                    </w:r>
                                    <w:r w:rsidRPr="006A53FF">
                                      <w:rPr>
                                        <w:rFonts w:ascii="Arial" w:eastAsia="Times New Roman" w:hAnsi="Arial" w:cs="Arial"/>
                                        <w:b/>
                                        <w:bCs/>
                                        <w:color w:val="0000CD"/>
                                        <w:sz w:val="21"/>
                                        <w:szCs w:val="21"/>
                                        <w:lang w:eastAsia="nl-NL"/>
                                      </w:rPr>
                                      <w:br/>
                                    </w:r>
                                    <w:r w:rsidRPr="006A53FF">
                                      <w:rPr>
                                        <w:rFonts w:ascii="Arial" w:eastAsia="Times New Roman" w:hAnsi="Arial" w:cs="Arial"/>
                                        <w:b/>
                                        <w:bCs/>
                                        <w:color w:val="0000CD"/>
                                        <w:sz w:val="21"/>
                                        <w:szCs w:val="21"/>
                                        <w:lang w:eastAsia="nl-NL"/>
                                      </w:rPr>
                                      <w:br/>
                                      <w:t>Vliegverkeer is een bron van heel veel milieubelasting. Denk aan de geluidhinder, broeikasgassen, stikstofvervuiling en andere luchtverontreiniging.</w:t>
                                    </w:r>
                                    <w:r w:rsidRPr="006A53FF">
                                      <w:rPr>
                                        <w:rFonts w:ascii="Arial" w:eastAsia="Times New Roman" w:hAnsi="Arial" w:cs="Arial"/>
                                        <w:b/>
                                        <w:bCs/>
                                        <w:color w:val="0000CD"/>
                                        <w:sz w:val="21"/>
                                        <w:szCs w:val="21"/>
                                        <w:lang w:eastAsia="nl-NL"/>
                                      </w:rPr>
                                      <w:br/>
                                      <w:t xml:space="preserve">Wat moet er anders in het luchtvaartbeleid van de overheid? Op </w:t>
                                    </w:r>
                                  </w:p>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b/>
                                        <w:bCs/>
                                        <w:color w:val="800000"/>
                                        <w:sz w:val="21"/>
                                        <w:szCs w:val="21"/>
                                        <w:lang w:eastAsia="nl-NL"/>
                                      </w:rPr>
                                      <w:t xml:space="preserve">zaterdag 12 oktober </w:t>
                                    </w:r>
                                  </w:p>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b/>
                                        <w:bCs/>
                                        <w:color w:val="0000CD"/>
                                        <w:sz w:val="21"/>
                                        <w:szCs w:val="21"/>
                                        <w:lang w:eastAsia="nl-NL"/>
                                      </w:rPr>
                                      <w:t>organiseert het Landelijk Burgerberaad Luchtvaart (LBBL) daarover een bijeenkomst in Utrecht.</w:t>
                                    </w:r>
                                    <w:r w:rsidRPr="006A53FF">
                                      <w:rPr>
                                        <w:rFonts w:ascii="Arial" w:eastAsia="Times New Roman" w:hAnsi="Arial" w:cs="Arial"/>
                                        <w:b/>
                                        <w:bCs/>
                                        <w:color w:val="0000CD"/>
                                        <w:sz w:val="21"/>
                                        <w:szCs w:val="21"/>
                                        <w:lang w:eastAsia="nl-NL"/>
                                      </w:rPr>
                                      <w:br/>
                                    </w:r>
                                    <w:r w:rsidRPr="006A53FF">
                                      <w:rPr>
                                        <w:rFonts w:ascii="Arial" w:eastAsia="Times New Roman" w:hAnsi="Arial" w:cs="Arial"/>
                                        <w:b/>
                                        <w:bCs/>
                                        <w:color w:val="0000CD"/>
                                        <w:sz w:val="21"/>
                                        <w:szCs w:val="21"/>
                                        <w:lang w:eastAsia="nl-NL"/>
                                      </w:rPr>
                                      <w:br/>
                                      <w:t>De overheid werkt aan haar nieuwe Luchtvaartnota. Ze legt daarin in hoofdlijnen vast hoe zij vanaf volgend jaar tot aan 2050 toewerkt naar een betere balans tussen luchtvaart, leefomgeving en klimaat.</w:t>
                                    </w:r>
                                    <w:r w:rsidRPr="006A53FF">
                                      <w:rPr>
                                        <w:rFonts w:ascii="Arial" w:eastAsia="Times New Roman" w:hAnsi="Arial" w:cs="Arial"/>
                                        <w:b/>
                                        <w:bCs/>
                                        <w:color w:val="0000CD"/>
                                        <w:sz w:val="21"/>
                                        <w:szCs w:val="21"/>
                                        <w:lang w:eastAsia="nl-NL"/>
                                      </w:rPr>
                                      <w:br/>
                                      <w:t>Maar hoe ver zijn ze daarmee? Tot nu toe houden de minister, Schiphol en KLM vast aan verdere groei van vliegverkeer.</w:t>
                                    </w:r>
                                    <w:r w:rsidRPr="006A53FF">
                                      <w:rPr>
                                        <w:rFonts w:ascii="Arial" w:eastAsia="Times New Roman" w:hAnsi="Arial" w:cs="Arial"/>
                                        <w:b/>
                                        <w:bCs/>
                                        <w:color w:val="0000CD"/>
                                        <w:sz w:val="21"/>
                                        <w:szCs w:val="21"/>
                                        <w:lang w:eastAsia="nl-NL"/>
                                      </w:rPr>
                                      <w:br/>
                                      <w:t>De milieuschade is inmiddels zo groot dat krimp van vliegverkeer aan de orde is, zeggen veel burgers en milieuorganisaties.</w:t>
                                    </w:r>
                                    <w:r w:rsidRPr="006A53FF">
                                      <w:rPr>
                                        <w:rFonts w:ascii="Arial" w:eastAsia="Times New Roman" w:hAnsi="Arial" w:cs="Arial"/>
                                        <w:b/>
                                        <w:bCs/>
                                        <w:color w:val="0000CD"/>
                                        <w:sz w:val="21"/>
                                        <w:szCs w:val="21"/>
                                        <w:lang w:eastAsia="nl-NL"/>
                                      </w:rPr>
                                      <w:br/>
                                      <w:t>Begin oktober bieden de gezamenlijke milieuorganisaties aan het kabinet hun visie op de toekomst van de luchtvaart aan. Deze visie en voorstellen komen aan de orde op 12 oktober.</w:t>
                                    </w:r>
                                    <w:r w:rsidRPr="006A53FF">
                                      <w:rPr>
                                        <w:rFonts w:ascii="Arial" w:eastAsia="Times New Roman" w:hAnsi="Arial" w:cs="Arial"/>
                                        <w:b/>
                                        <w:bCs/>
                                        <w:color w:val="0000CD"/>
                                        <w:sz w:val="21"/>
                                        <w:szCs w:val="21"/>
                                        <w:lang w:eastAsia="nl-NL"/>
                                      </w:rPr>
                                      <w:br/>
                                    </w:r>
                                    <w:r w:rsidRPr="006A53FF">
                                      <w:rPr>
                                        <w:rFonts w:ascii="Arial" w:eastAsia="Times New Roman" w:hAnsi="Arial" w:cs="Arial"/>
                                        <w:b/>
                                        <w:bCs/>
                                        <w:color w:val="0000CD"/>
                                        <w:sz w:val="21"/>
                                        <w:szCs w:val="21"/>
                                        <w:lang w:eastAsia="nl-NL"/>
                                      </w:rPr>
                                      <w:br/>
                                      <w:t>We gaan op diverse milieuaspecten van het vliegen in. Er komt daartoe een</w:t>
                                    </w:r>
                                    <w:r w:rsidRPr="006A53FF">
                                      <w:rPr>
                                        <w:rFonts w:ascii="Arial" w:eastAsia="Times New Roman" w:hAnsi="Arial" w:cs="Arial"/>
                                        <w:b/>
                                        <w:bCs/>
                                        <w:color w:val="0000CD"/>
                                        <w:sz w:val="21"/>
                                        <w:szCs w:val="21"/>
                                        <w:lang w:eastAsia="nl-NL"/>
                                      </w:rPr>
                                      <w:br/>
                                      <w:t>- workshop geluidhinder</w:t>
                                    </w:r>
                                    <w:r w:rsidRPr="006A53FF">
                                      <w:rPr>
                                        <w:rFonts w:ascii="Arial" w:eastAsia="Times New Roman" w:hAnsi="Arial" w:cs="Arial"/>
                                        <w:b/>
                                        <w:bCs/>
                                        <w:color w:val="0000CD"/>
                                        <w:sz w:val="21"/>
                                        <w:szCs w:val="21"/>
                                        <w:lang w:eastAsia="nl-NL"/>
                                      </w:rPr>
                                      <w:br/>
                                      <w:t>- workshop stikstofdepositie</w:t>
                                    </w:r>
                                    <w:r w:rsidRPr="006A53FF">
                                      <w:rPr>
                                        <w:rFonts w:ascii="Arial" w:eastAsia="Times New Roman" w:hAnsi="Arial" w:cs="Arial"/>
                                        <w:b/>
                                        <w:bCs/>
                                        <w:color w:val="0000CD"/>
                                        <w:sz w:val="21"/>
                                        <w:szCs w:val="21"/>
                                        <w:lang w:eastAsia="nl-NL"/>
                                      </w:rPr>
                                      <w:br/>
                                      <w:t>- workshop (ultra)fijnstof, andere uitlaatstoffen, broeikasgassen en brandstof. Men kan zich via de aanmeldlink voor twee van deze drie workshops aanmelden.</w:t>
                                    </w:r>
                                    <w:r w:rsidRPr="006A53FF">
                                      <w:rPr>
                                        <w:rFonts w:ascii="Arial" w:eastAsia="Times New Roman" w:hAnsi="Arial" w:cs="Arial"/>
                                        <w:b/>
                                        <w:bCs/>
                                        <w:color w:val="0000CD"/>
                                        <w:sz w:val="21"/>
                                        <w:szCs w:val="21"/>
                                        <w:lang w:eastAsia="nl-NL"/>
                                      </w:rPr>
                                      <w:br/>
                                    </w:r>
                                    <w:r w:rsidRPr="006A53FF">
                                      <w:rPr>
                                        <w:rFonts w:ascii="Arial" w:eastAsia="Times New Roman" w:hAnsi="Arial" w:cs="Arial"/>
                                        <w:b/>
                                        <w:bCs/>
                                        <w:color w:val="0000CD"/>
                                        <w:sz w:val="21"/>
                                        <w:szCs w:val="21"/>
                                        <w:lang w:eastAsia="nl-NL"/>
                                      </w:rPr>
                                      <w:br/>
                                      <w:t>We stellen de vraag wat de overheid en de sector moeten doen in het belang van herstel van een gezond en veilig leefmilieu en een veilig klimaat.</w:t>
                                    </w:r>
                                    <w:r w:rsidRPr="006A53FF">
                                      <w:rPr>
                                        <w:rFonts w:ascii="Arial" w:eastAsia="Times New Roman" w:hAnsi="Arial" w:cs="Arial"/>
                                        <w:b/>
                                        <w:bCs/>
                                        <w:color w:val="0000CD"/>
                                        <w:sz w:val="21"/>
                                        <w:szCs w:val="21"/>
                                        <w:lang w:eastAsia="nl-NL"/>
                                      </w:rPr>
                                      <w:br/>
                                      <w:t>Minder vliegen is de eenvoudigste oplossing, maar we hebben het ook over andere mogelijkheden om vliegen minder milieubelastend te maken.</w:t>
                                    </w:r>
                                    <w:r w:rsidRPr="006A53FF">
                                      <w:rPr>
                                        <w:rFonts w:ascii="Arial" w:eastAsia="Times New Roman" w:hAnsi="Arial" w:cs="Arial"/>
                                        <w:b/>
                                        <w:bCs/>
                                        <w:color w:val="0000CD"/>
                                        <w:sz w:val="21"/>
                                        <w:szCs w:val="21"/>
                                        <w:lang w:eastAsia="nl-NL"/>
                                      </w:rPr>
                                      <w:br/>
                                      <w:t>Greenpeace bereidt samen met veel bezorgde mensen en organisaties (zoals het LBBL) de campagne Noodlanding voor het Klimaat voor. Op 12 oktober volgt nadere toelichting. Verderop in deze Nieuwsbrief meer over de Greenpeace-actie.</w:t>
                                    </w:r>
                                    <w:r w:rsidRPr="006A53FF">
                                      <w:rPr>
                                        <w:rFonts w:ascii="Arial" w:eastAsia="Times New Roman" w:hAnsi="Arial" w:cs="Arial"/>
                                        <w:b/>
                                        <w:bCs/>
                                        <w:color w:val="0000CD"/>
                                        <w:sz w:val="21"/>
                                        <w:szCs w:val="21"/>
                                        <w:lang w:eastAsia="nl-NL"/>
                                      </w:rPr>
                                      <w:br/>
                                    </w:r>
                                    <w:r w:rsidRPr="006A53FF">
                                      <w:rPr>
                                        <w:rFonts w:ascii="Arial" w:eastAsia="Times New Roman" w:hAnsi="Arial" w:cs="Arial"/>
                                        <w:b/>
                                        <w:bCs/>
                                        <w:color w:val="0000CD"/>
                                        <w:sz w:val="21"/>
                                        <w:szCs w:val="21"/>
                                        <w:lang w:eastAsia="nl-NL"/>
                                      </w:rPr>
                                      <w:br/>
                                      <w:t>Aan de details van de dag wordt nog gewerkt. De precieze gegevens, zoals de sprekers, verschijnen op 5 oktober op www.lbbl.nl</w:t>
                                    </w:r>
                                    <w:r w:rsidRPr="006A53FF">
                                      <w:rPr>
                                        <w:rFonts w:ascii="Arial" w:eastAsia="Times New Roman" w:hAnsi="Arial" w:cs="Arial"/>
                                        <w:color w:val="3C4858"/>
                                        <w:sz w:val="21"/>
                                        <w:szCs w:val="21"/>
                                        <w:lang w:eastAsia="nl-NL"/>
                                      </w:rPr>
                                      <w:br/>
                                    </w:r>
                                    <w:r w:rsidRPr="006A53FF">
                                      <w:rPr>
                                        <w:rFonts w:ascii="Arial" w:eastAsia="Times New Roman" w:hAnsi="Arial" w:cs="Arial"/>
                                        <w:color w:val="3C4858"/>
                                        <w:sz w:val="21"/>
                                        <w:szCs w:val="21"/>
                                        <w:lang w:eastAsia="nl-NL"/>
                                      </w:rPr>
                                      <w:br/>
                                    </w:r>
                                    <w:r w:rsidRPr="006A53FF">
                                      <w:rPr>
                                        <w:rFonts w:ascii="Arial" w:eastAsia="Times New Roman" w:hAnsi="Arial" w:cs="Arial"/>
                                        <w:b/>
                                        <w:bCs/>
                                        <w:color w:val="B22222"/>
                                        <w:sz w:val="27"/>
                                        <w:szCs w:val="27"/>
                                        <w:lang w:eastAsia="nl-NL"/>
                                      </w:rPr>
                                      <w:t>Datum:    Zaterdag 12 oktober</w:t>
                                    </w:r>
                                    <w:r w:rsidRPr="006A53FF">
                                      <w:rPr>
                                        <w:rFonts w:ascii="Arial" w:eastAsia="Times New Roman" w:hAnsi="Arial" w:cs="Arial"/>
                                        <w:b/>
                                        <w:bCs/>
                                        <w:color w:val="B22222"/>
                                        <w:sz w:val="27"/>
                                        <w:szCs w:val="27"/>
                                        <w:lang w:eastAsia="nl-NL"/>
                                      </w:rPr>
                                      <w:br/>
                                      <w:t>Start:      10.00 uur</w:t>
                                    </w:r>
                                    <w:r w:rsidRPr="006A53FF">
                                      <w:rPr>
                                        <w:rFonts w:ascii="Arial" w:eastAsia="Times New Roman" w:hAnsi="Arial" w:cs="Arial"/>
                                        <w:b/>
                                        <w:bCs/>
                                        <w:color w:val="B22222"/>
                                        <w:sz w:val="27"/>
                                        <w:szCs w:val="27"/>
                                        <w:lang w:eastAsia="nl-NL"/>
                                      </w:rPr>
                                      <w:br/>
                                      <w:t xml:space="preserve">Locatie:  De </w:t>
                                    </w:r>
                                    <w:proofErr w:type="spellStart"/>
                                    <w:r w:rsidRPr="006A53FF">
                                      <w:rPr>
                                        <w:rFonts w:ascii="Arial" w:eastAsia="Times New Roman" w:hAnsi="Arial" w:cs="Arial"/>
                                        <w:b/>
                                        <w:bCs/>
                                        <w:color w:val="B22222"/>
                                        <w:sz w:val="27"/>
                                        <w:szCs w:val="27"/>
                                        <w:lang w:eastAsia="nl-NL"/>
                                      </w:rPr>
                                      <w:t>Kargadoor</w:t>
                                    </w:r>
                                    <w:proofErr w:type="spellEnd"/>
                                    <w:r w:rsidRPr="006A53FF">
                                      <w:rPr>
                                        <w:rFonts w:ascii="Arial" w:eastAsia="Times New Roman" w:hAnsi="Arial" w:cs="Arial"/>
                                        <w:b/>
                                        <w:bCs/>
                                        <w:color w:val="B22222"/>
                                        <w:sz w:val="27"/>
                                        <w:szCs w:val="27"/>
                                        <w:lang w:eastAsia="nl-NL"/>
                                      </w:rPr>
                                      <w:t xml:space="preserve">, </w:t>
                                    </w:r>
                                    <w:proofErr w:type="spellStart"/>
                                    <w:r w:rsidRPr="006A53FF">
                                      <w:rPr>
                                        <w:rFonts w:ascii="Arial" w:eastAsia="Times New Roman" w:hAnsi="Arial" w:cs="Arial"/>
                                        <w:b/>
                                        <w:bCs/>
                                        <w:color w:val="B22222"/>
                                        <w:sz w:val="27"/>
                                        <w:szCs w:val="27"/>
                                        <w:lang w:eastAsia="nl-NL"/>
                                      </w:rPr>
                                      <w:t>Oudegracht</w:t>
                                    </w:r>
                                    <w:proofErr w:type="spellEnd"/>
                                    <w:r w:rsidRPr="006A53FF">
                                      <w:rPr>
                                        <w:rFonts w:ascii="Arial" w:eastAsia="Times New Roman" w:hAnsi="Arial" w:cs="Arial"/>
                                        <w:b/>
                                        <w:bCs/>
                                        <w:color w:val="B22222"/>
                                        <w:sz w:val="27"/>
                                        <w:szCs w:val="27"/>
                                        <w:lang w:eastAsia="nl-NL"/>
                                      </w:rPr>
                                      <w:t xml:space="preserve"> 36 in Utrecht</w:t>
                                    </w:r>
                                    <w:r w:rsidRPr="006A53FF">
                                      <w:rPr>
                                        <w:rFonts w:ascii="Arial" w:eastAsia="Times New Roman" w:hAnsi="Arial" w:cs="Arial"/>
                                        <w:color w:val="3C4858"/>
                                        <w:sz w:val="21"/>
                                        <w:szCs w:val="21"/>
                                        <w:lang w:eastAsia="nl-NL"/>
                                      </w:rPr>
                                      <w:br/>
                                    </w:r>
                                    <w:r w:rsidRPr="006A53FF">
                                      <w:rPr>
                                        <w:rFonts w:ascii="Arial" w:eastAsia="Times New Roman" w:hAnsi="Arial" w:cs="Arial"/>
                                        <w:color w:val="3C4858"/>
                                        <w:sz w:val="21"/>
                                        <w:szCs w:val="21"/>
                                        <w:lang w:eastAsia="nl-NL"/>
                                      </w:rPr>
                                      <w:br/>
                                    </w:r>
                                    <w:r w:rsidRPr="006A53FF">
                                      <w:rPr>
                                        <w:rFonts w:ascii="Arial" w:eastAsia="Times New Roman" w:hAnsi="Arial" w:cs="Arial"/>
                                        <w:b/>
                                        <w:bCs/>
                                        <w:color w:val="0000CD"/>
                                        <w:sz w:val="21"/>
                                        <w:szCs w:val="21"/>
                                        <w:lang w:eastAsia="nl-NL"/>
                                      </w:rPr>
                                      <w:t xml:space="preserve">Men kan zich opgeven, en een keuze maken voor de workshops, op </w:t>
                                    </w:r>
                                  </w:p>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color w:val="3C4858"/>
                                        <w:sz w:val="21"/>
                                        <w:szCs w:val="21"/>
                                        <w:lang w:eastAsia="nl-NL"/>
                                      </w:rPr>
                                      <w:t> </w:t>
                                    </w:r>
                                  </w:p>
                                  <w:p w:rsidR="006A53FF" w:rsidRPr="006A53FF" w:rsidRDefault="00CF72B4" w:rsidP="006A53FF">
                                    <w:pPr>
                                      <w:spacing w:after="0" w:line="315" w:lineRule="atLeast"/>
                                      <w:rPr>
                                        <w:rFonts w:ascii="Arial" w:eastAsia="Times New Roman" w:hAnsi="Arial" w:cs="Arial"/>
                                        <w:color w:val="3C4858"/>
                                        <w:sz w:val="21"/>
                                        <w:szCs w:val="21"/>
                                        <w:lang w:eastAsia="nl-NL"/>
                                      </w:rPr>
                                    </w:pPr>
                                    <w:hyperlink r:id="rId8" w:history="1">
                                      <w:r w:rsidR="006A53FF" w:rsidRPr="006A53FF">
                                        <w:rPr>
                                          <w:rFonts w:ascii="Arial" w:eastAsia="Times New Roman" w:hAnsi="Arial" w:cs="Arial"/>
                                          <w:b/>
                                          <w:bCs/>
                                          <w:color w:val="B83309"/>
                                          <w:sz w:val="27"/>
                                          <w:szCs w:val="27"/>
                                          <w:u w:val="single"/>
                                          <w:lang w:eastAsia="nl-NL"/>
                                        </w:rPr>
                                        <w:t>https://lbbl.nl/aanmelding-12-oktober/</w:t>
                                      </w:r>
                                    </w:hyperlink>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r w:rsidR="006A53FF" w:rsidRPr="006A53FF" w:rsidTr="00E508B6">
                    <w:trPr>
                      <w:trHeight w:val="300"/>
                      <w:tblCellSpacing w:w="0" w:type="dxa"/>
                      <w:jc w:val="center"/>
                      <w:hidden/>
                    </w:trPr>
                    <w:tc>
                      <w:tcPr>
                        <w:tcW w:w="5000" w:type="pct"/>
                        <w:shd w:val="clear" w:color="auto" w:fill="FFFFFF"/>
                        <w:vAlign w:val="center"/>
                        <w:hideMark/>
                      </w:tcPr>
                      <w:p w:rsidR="006A53FF" w:rsidRPr="006A53FF" w:rsidRDefault="006A53FF" w:rsidP="006A53FF">
                        <w:pPr>
                          <w:spacing w:after="0" w:line="0" w:lineRule="atLeast"/>
                          <w:rPr>
                            <w:rFonts w:ascii="Times New Roman" w:eastAsia="Times New Roman" w:hAnsi="Times New Roman" w:cs="Times New Roman"/>
                            <w:vanish/>
                            <w:sz w:val="2"/>
                            <w:szCs w:val="2"/>
                            <w:lang w:eastAsia="nl-NL"/>
                          </w:rPr>
                        </w:pPr>
                        <w:r w:rsidRPr="006A53FF">
                          <w:rPr>
                            <w:rFonts w:ascii="Times New Roman" w:eastAsia="Times New Roman" w:hAnsi="Times New Roman" w:cs="Times New Roman"/>
                            <w:vanish/>
                            <w:sz w:val="2"/>
                            <w:szCs w:val="2"/>
                            <w:lang w:eastAsia="nl-NL"/>
                          </w:rPr>
                          <w:lastRenderedPageBreak/>
                          <w:t> </w:t>
                        </w: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6A53FF">
            <w:pPr>
              <w:shd w:val="clear" w:color="auto" w:fill="FFFFFF"/>
              <w:spacing w:after="0" w:line="240" w:lineRule="auto"/>
              <w:jc w:val="center"/>
              <w:rPr>
                <w:rFonts w:ascii="Times New Roman" w:eastAsia="Times New Roman" w:hAnsi="Times New Roman" w:cs="Times New Roman"/>
                <w:sz w:val="24"/>
                <w:szCs w:val="24"/>
                <w:lang w:eastAsia="nl-NL"/>
              </w:rPr>
            </w:pPr>
          </w:p>
        </w:tc>
      </w:tr>
      <w:tr w:rsidR="006A53FF" w:rsidRPr="006A53FF" w:rsidTr="006A53FF">
        <w:trPr>
          <w:tblCellSpacing w:w="0" w:type="dxa"/>
          <w:hidden/>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blCellSpacing w:w="0" w:type="dxa"/>
                <w:jc w:val="center"/>
                <w:hidden/>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10204"/>
                  </w:tblGrid>
                  <w:tr w:rsidR="006A53FF" w:rsidRPr="006A53FF">
                    <w:trPr>
                      <w:trHeight w:val="300"/>
                      <w:tblCellSpacing w:w="0" w:type="dxa"/>
                      <w:jc w:val="center"/>
                      <w:hidden/>
                    </w:trPr>
                    <w:tc>
                      <w:tcPr>
                        <w:tcW w:w="0" w:type="auto"/>
                        <w:shd w:val="clear" w:color="auto" w:fill="FFFFFF"/>
                        <w:vAlign w:val="center"/>
                        <w:hideMark/>
                      </w:tcPr>
                      <w:p w:rsidR="006A53FF" w:rsidRPr="006A53FF" w:rsidRDefault="006A53FF" w:rsidP="006A53FF">
                        <w:pPr>
                          <w:spacing w:after="0" w:line="0" w:lineRule="atLeast"/>
                          <w:rPr>
                            <w:rFonts w:ascii="Times New Roman" w:eastAsia="Times New Roman" w:hAnsi="Times New Roman" w:cs="Times New Roman"/>
                            <w:vanish/>
                            <w:sz w:val="2"/>
                            <w:szCs w:val="2"/>
                            <w:lang w:eastAsia="nl-NL"/>
                          </w:rPr>
                        </w:pPr>
                        <w:r w:rsidRPr="006A53FF">
                          <w:rPr>
                            <w:rFonts w:ascii="Times New Roman" w:eastAsia="Times New Roman" w:hAnsi="Times New Roman" w:cs="Times New Roman"/>
                            <w:vanish/>
                            <w:sz w:val="2"/>
                            <w:szCs w:val="2"/>
                            <w:lang w:eastAsia="nl-NL"/>
                          </w:rPr>
                          <w:lastRenderedPageBreak/>
                          <w:t> </w:t>
                        </w:r>
                      </w:p>
                    </w:tc>
                  </w:tr>
                  <w:tr w:rsidR="006A53FF" w:rsidRPr="006A53FF">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604"/>
                        </w:tblGrid>
                        <w:tr w:rsidR="006A53FF" w:rsidRPr="006A53FF">
                          <w:trPr>
                            <w:tblCellSpacing w:w="0" w:type="dxa"/>
                          </w:trPr>
                          <w:tc>
                            <w:tcPr>
                              <w:tcW w:w="0" w:type="auto"/>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6A53FF" w:rsidRPr="006A53FF">
                                <w:trPr>
                                  <w:tblCellSpacing w:w="0" w:type="dxa"/>
                                  <w:jc w:val="center"/>
                                </w:trPr>
                                <w:tc>
                                  <w:tcPr>
                                    <w:tcW w:w="0" w:type="auto"/>
                                    <w:hideMark/>
                                  </w:tcPr>
                                  <w:tbl>
                                    <w:tblPr>
                                      <w:tblpPr w:leftFromText="45" w:rightFromText="45" w:topFromText="100" w:bottomFromText="100" w:vertAnchor="text"/>
                                      <w:tblW w:w="1290" w:type="dxa"/>
                                      <w:tblCellSpacing w:w="0" w:type="dxa"/>
                                      <w:tblCellMar>
                                        <w:left w:w="0" w:type="dxa"/>
                                        <w:right w:w="0" w:type="dxa"/>
                                      </w:tblCellMar>
                                      <w:tblLook w:val="04A0" w:firstRow="1" w:lastRow="0" w:firstColumn="1" w:lastColumn="0" w:noHBand="0" w:noVBand="1"/>
                                    </w:tblPr>
                                    <w:tblGrid>
                                      <w:gridCol w:w="1381"/>
                                    </w:tblGrid>
                                    <w:tr w:rsidR="006A53FF" w:rsidRPr="006A53FF" w:rsidTr="00E508B6">
                                      <w:trPr>
                                        <w:trHeight w:val="399"/>
                                        <w:tblCellSpacing w:w="0" w:type="dxa"/>
                                      </w:trPr>
                                      <w:tc>
                                        <w:tcPr>
                                          <w:tcW w:w="0" w:type="auto"/>
                                          <w:tcBorders>
                                            <w:top w:val="nil"/>
                                            <w:left w:val="nil"/>
                                            <w:bottom w:val="nil"/>
                                            <w:right w:val="nil"/>
                                          </w:tcBorders>
                                          <w:shd w:val="clear" w:color="auto" w:fill="B0480E"/>
                                          <w:tcMar>
                                            <w:top w:w="0" w:type="dxa"/>
                                            <w:left w:w="300" w:type="dxa"/>
                                            <w:bottom w:w="0" w:type="dxa"/>
                                            <w:right w:w="300" w:type="dxa"/>
                                          </w:tcMar>
                                          <w:vAlign w:val="center"/>
                                          <w:hideMark/>
                                        </w:tcPr>
                                        <w:p w:rsidR="006A53FF" w:rsidRPr="006A53FF" w:rsidRDefault="00CF72B4" w:rsidP="006A53FF">
                                          <w:pPr>
                                            <w:spacing w:after="0" w:line="240" w:lineRule="auto"/>
                                            <w:jc w:val="center"/>
                                            <w:rPr>
                                              <w:rFonts w:ascii="Arial" w:eastAsia="Times New Roman" w:hAnsi="Arial" w:cs="Arial"/>
                                              <w:color w:val="FFFFFF"/>
                                              <w:sz w:val="27"/>
                                              <w:szCs w:val="27"/>
                                              <w:lang w:eastAsia="nl-NL"/>
                                            </w:rPr>
                                          </w:pPr>
                                          <w:hyperlink r:id="rId9" w:tgtFrame="_blank" w:history="1">
                                            <w:r w:rsidR="006A53FF" w:rsidRPr="006A53FF">
                                              <w:rPr>
                                                <w:rFonts w:ascii="Arial" w:eastAsia="Times New Roman" w:hAnsi="Arial" w:cs="Arial"/>
                                                <w:color w:val="FFFFFF"/>
                                                <w:sz w:val="27"/>
                                                <w:szCs w:val="27"/>
                                                <w:u w:val="single"/>
                                                <w:lang w:eastAsia="nl-NL"/>
                                              </w:rPr>
                                              <w:t>Button</w:t>
                                            </w:r>
                                          </w:hyperlink>
                                          <w:r w:rsidR="006A53FF" w:rsidRPr="006A53FF">
                                            <w:rPr>
                                              <w:rFonts w:ascii="Arial" w:eastAsia="Times New Roman" w:hAnsi="Arial" w:cs="Arial"/>
                                              <w:color w:val="FFFFFF"/>
                                              <w:sz w:val="27"/>
                                              <w:szCs w:val="27"/>
                                              <w:lang w:eastAsia="nl-NL"/>
                                            </w:rPr>
                                            <w:t xml:space="preserve"> </w:t>
                                          </w: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r w:rsidR="006A53FF" w:rsidRPr="006A53FF">
                    <w:trPr>
                      <w:trHeight w:val="300"/>
                      <w:tblCellSpacing w:w="0" w:type="dxa"/>
                      <w:jc w:val="center"/>
                      <w:hidden/>
                    </w:trPr>
                    <w:tc>
                      <w:tcPr>
                        <w:tcW w:w="0" w:type="auto"/>
                        <w:shd w:val="clear" w:color="auto" w:fill="FFFFFF"/>
                        <w:vAlign w:val="center"/>
                        <w:hideMark/>
                      </w:tcPr>
                      <w:p w:rsidR="006A53FF" w:rsidRPr="006A53FF" w:rsidRDefault="006A53FF" w:rsidP="006A53FF">
                        <w:pPr>
                          <w:spacing w:after="0" w:line="0" w:lineRule="atLeast"/>
                          <w:rPr>
                            <w:rFonts w:ascii="Times New Roman" w:eastAsia="Times New Roman" w:hAnsi="Times New Roman" w:cs="Times New Roman"/>
                            <w:vanish/>
                            <w:sz w:val="2"/>
                            <w:szCs w:val="2"/>
                            <w:lang w:eastAsia="nl-NL"/>
                          </w:rPr>
                        </w:pPr>
                        <w:r w:rsidRPr="006A53FF">
                          <w:rPr>
                            <w:rFonts w:ascii="Times New Roman" w:eastAsia="Times New Roman" w:hAnsi="Times New Roman" w:cs="Times New Roman"/>
                            <w:vanish/>
                            <w:sz w:val="2"/>
                            <w:szCs w:val="2"/>
                            <w:lang w:eastAsia="nl-NL"/>
                          </w:rPr>
                          <w:t> </w:t>
                        </w: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6A53FF">
            <w:pPr>
              <w:shd w:val="clear" w:color="auto" w:fill="FFFFFF"/>
              <w:spacing w:after="0" w:line="240" w:lineRule="auto"/>
              <w:jc w:val="center"/>
              <w:rPr>
                <w:rFonts w:ascii="Times New Roman" w:eastAsia="Times New Roman" w:hAnsi="Times New Roman" w:cs="Times New Roman"/>
                <w:sz w:val="24"/>
                <w:szCs w:val="24"/>
                <w:lang w:eastAsia="nl-NL"/>
              </w:rPr>
            </w:pPr>
          </w:p>
        </w:tc>
      </w:tr>
      <w:tr w:rsidR="006A53FF" w:rsidRPr="006A53FF" w:rsidTr="006A53FF">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blCellSpacing w:w="0" w:type="dxa"/>
                <w:jc w:val="center"/>
              </w:trPr>
              <w:tc>
                <w:tcPr>
                  <w:tcW w:w="0" w:type="auto"/>
                  <w:hideMark/>
                </w:tcPr>
                <w:tbl>
                  <w:tblPr>
                    <w:tblW w:w="5000" w:type="pct"/>
                    <w:jc w:val="center"/>
                    <w:tblCellSpacing w:w="0" w:type="dxa"/>
                    <w:shd w:val="clear" w:color="auto" w:fill="FFFFFF"/>
                    <w:tblCellMar>
                      <w:top w:w="150" w:type="dxa"/>
                      <w:left w:w="300" w:type="dxa"/>
                      <w:right w:w="300" w:type="dxa"/>
                    </w:tblCellMar>
                    <w:tblLook w:val="04A0" w:firstRow="1" w:lastRow="0" w:firstColumn="1" w:lastColumn="0" w:noHBand="0" w:noVBand="1"/>
                  </w:tblPr>
                  <w:tblGrid>
                    <w:gridCol w:w="10204"/>
                  </w:tblGrid>
                  <w:tr w:rsidR="006A53FF" w:rsidRPr="006A53FF">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230"/>
                          <w:gridCol w:w="5374"/>
                        </w:tblGrid>
                        <w:tr w:rsidR="00E01A7F" w:rsidRPr="006A53FF">
                          <w:trPr>
                            <w:tblCellSpacing w:w="0" w:type="dxa"/>
                          </w:trPr>
                          <w:tc>
                            <w:tcPr>
                              <w:tcW w:w="4020" w:type="dxa"/>
                              <w:tcMar>
                                <w:top w:w="0" w:type="dxa"/>
                                <w:left w:w="0" w:type="dxa"/>
                                <w:bottom w:w="0" w:type="dxa"/>
                                <w:right w:w="210" w:type="dxa"/>
                              </w:tcMar>
                              <w:hideMark/>
                            </w:tcPr>
                            <w:tbl>
                              <w:tblPr>
                                <w:tblpPr w:leftFromText="45" w:rightFromText="45" w:vertAnchor="text"/>
                                <w:tblW w:w="4020" w:type="dxa"/>
                                <w:tblCellSpacing w:w="0" w:type="dxa"/>
                                <w:tblCellMar>
                                  <w:left w:w="0" w:type="dxa"/>
                                  <w:right w:w="0" w:type="dxa"/>
                                </w:tblCellMar>
                                <w:tblLook w:val="04A0" w:firstRow="1" w:lastRow="0" w:firstColumn="1" w:lastColumn="0" w:noHBand="0" w:noVBand="1"/>
                              </w:tblPr>
                              <w:tblGrid>
                                <w:gridCol w:w="4020"/>
                              </w:tblGrid>
                              <w:tr w:rsidR="006A53FF" w:rsidRPr="006A53FF">
                                <w:trPr>
                                  <w:tblCellSpacing w:w="0" w:type="dxa"/>
                                </w:trPr>
                                <w:tc>
                                  <w:tcPr>
                                    <w:tcW w:w="5000" w:type="pct"/>
                                    <w:hideMark/>
                                  </w:tcPr>
                                  <w:p w:rsidR="006A53FF" w:rsidRPr="006A53FF" w:rsidRDefault="006A53FF" w:rsidP="006A53FF">
                                    <w:pPr>
                                      <w:spacing w:after="0" w:line="15" w:lineRule="atLeast"/>
                                      <w:rPr>
                                        <w:rFonts w:ascii="Times New Roman" w:eastAsia="Times New Roman" w:hAnsi="Times New Roman" w:cs="Times New Roman"/>
                                        <w:sz w:val="24"/>
                                        <w:szCs w:val="24"/>
                                        <w:lang w:eastAsia="nl-NL"/>
                                      </w:rPr>
                                    </w:pPr>
                                  </w:p>
                                </w:tc>
                              </w:tr>
                            </w:tbl>
                            <w:p w:rsidR="006A53FF" w:rsidRPr="006A53FF" w:rsidRDefault="00E01A7F" w:rsidP="006A53F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2456468" cy="816610"/>
                                    <wp:effectExtent l="0" t="0" r="127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ronr Triodosbank.jpg"/>
                                            <pic:cNvPicPr/>
                                          </pic:nvPicPr>
                                          <pic:blipFill>
                                            <a:blip r:embed="rId10">
                                              <a:extLst>
                                                <a:ext uri="{28A0092B-C50C-407E-A947-70E740481C1C}">
                                                  <a14:useLocalDpi xmlns:a14="http://schemas.microsoft.com/office/drawing/2010/main" val="0"/>
                                                </a:ext>
                                              </a:extLst>
                                            </a:blip>
                                            <a:stretch>
                                              <a:fillRect/>
                                            </a:stretch>
                                          </pic:blipFill>
                                          <pic:spPr>
                                            <a:xfrm>
                                              <a:off x="0" y="0"/>
                                              <a:ext cx="2510062" cy="834426"/>
                                            </a:xfrm>
                                            <a:prstGeom prst="rect">
                                              <a:avLst/>
                                            </a:prstGeom>
                                          </pic:spPr>
                                        </pic:pic>
                                      </a:graphicData>
                                    </a:graphic>
                                  </wp:inline>
                                </w:drawing>
                              </w:r>
                            </w:p>
                          </w:tc>
                          <w:tc>
                            <w:tcPr>
                              <w:tcW w:w="0" w:type="auto"/>
                              <w:hideMark/>
                            </w:tcPr>
                            <w:p w:rsidR="00E01A7F" w:rsidRDefault="00E01A7F"/>
                            <w:tbl>
                              <w:tblPr>
                                <w:tblpPr w:leftFromText="45" w:rightFromText="45" w:vertAnchor="text"/>
                                <w:tblW w:w="4536" w:type="dxa"/>
                                <w:tblCellSpacing w:w="0" w:type="dxa"/>
                                <w:tblCellMar>
                                  <w:left w:w="0" w:type="dxa"/>
                                  <w:right w:w="0" w:type="dxa"/>
                                </w:tblCellMar>
                                <w:tblLook w:val="04A0" w:firstRow="1" w:lastRow="0" w:firstColumn="1" w:lastColumn="0" w:noHBand="0" w:noVBand="1"/>
                              </w:tblPr>
                              <w:tblGrid>
                                <w:gridCol w:w="4536"/>
                              </w:tblGrid>
                              <w:tr w:rsidR="006A53FF" w:rsidRPr="006A53FF" w:rsidTr="006B4337">
                                <w:trPr>
                                  <w:tblCellSpacing w:w="0" w:type="dxa"/>
                                </w:trPr>
                                <w:tc>
                                  <w:tcPr>
                                    <w:tcW w:w="4536" w:type="dxa"/>
                                    <w:vAlign w:val="center"/>
                                    <w:hideMark/>
                                  </w:tcPr>
                                  <w:p w:rsidR="006A53FF" w:rsidRPr="006A53FF" w:rsidRDefault="006A53FF" w:rsidP="006A53FF">
                                    <w:pPr>
                                      <w:spacing w:after="0" w:line="240" w:lineRule="auto"/>
                                      <w:rPr>
                                        <w:rFonts w:ascii="Arial" w:eastAsia="Times New Roman" w:hAnsi="Arial" w:cs="Arial"/>
                                        <w:color w:val="3C4858"/>
                                        <w:sz w:val="36"/>
                                        <w:szCs w:val="36"/>
                                        <w:lang w:eastAsia="nl-NL"/>
                                      </w:rPr>
                                    </w:pPr>
                                    <w:r w:rsidRPr="006A53FF">
                                      <w:rPr>
                                        <w:rFonts w:ascii="Arial" w:eastAsia="Times New Roman" w:hAnsi="Arial" w:cs="Arial"/>
                                        <w:b/>
                                        <w:bCs/>
                                        <w:color w:val="3C4858"/>
                                        <w:sz w:val="21"/>
                                        <w:szCs w:val="21"/>
                                        <w:lang w:eastAsia="nl-NL"/>
                                      </w:rPr>
                                      <w:t xml:space="preserve">Voor de activiteiten van het LBBL is </w:t>
                                    </w:r>
                                    <w:r w:rsidR="006B4337">
                                      <w:rPr>
                                        <w:rFonts w:ascii="Arial" w:eastAsia="Times New Roman" w:hAnsi="Arial" w:cs="Arial"/>
                                        <w:b/>
                                        <w:bCs/>
                                        <w:color w:val="3C4858"/>
                                        <w:sz w:val="21"/>
                                        <w:szCs w:val="21"/>
                                        <w:lang w:eastAsia="nl-NL"/>
                                      </w:rPr>
                                      <w:t>g</w:t>
                                    </w:r>
                                    <w:r w:rsidRPr="006A53FF">
                                      <w:rPr>
                                        <w:rFonts w:ascii="Arial" w:eastAsia="Times New Roman" w:hAnsi="Arial" w:cs="Arial"/>
                                        <w:b/>
                                        <w:bCs/>
                                        <w:color w:val="3C4858"/>
                                        <w:sz w:val="21"/>
                                        <w:szCs w:val="21"/>
                                        <w:lang w:eastAsia="nl-NL"/>
                                      </w:rPr>
                                      <w:t xml:space="preserve">eld nodig. Uw gift wordt erg op prijs gesteld. Een geheel </w:t>
                                    </w:r>
                                    <w:proofErr w:type="spellStart"/>
                                    <w:r w:rsidRPr="006A53FF">
                                      <w:rPr>
                                        <w:rFonts w:ascii="Arial" w:eastAsia="Times New Roman" w:hAnsi="Arial" w:cs="Arial"/>
                                        <w:b/>
                                        <w:bCs/>
                                        <w:color w:val="3C4858"/>
                                        <w:sz w:val="21"/>
                                        <w:szCs w:val="21"/>
                                        <w:lang w:eastAsia="nl-NL"/>
                                      </w:rPr>
                                      <w:t>vrijwilig</w:t>
                                    </w:r>
                                    <w:proofErr w:type="spellEnd"/>
                                    <w:r w:rsidRPr="006A53FF">
                                      <w:rPr>
                                        <w:rFonts w:ascii="Arial" w:eastAsia="Times New Roman" w:hAnsi="Arial" w:cs="Arial"/>
                                        <w:b/>
                                        <w:bCs/>
                                        <w:color w:val="3C4858"/>
                                        <w:sz w:val="21"/>
                                        <w:szCs w:val="21"/>
                                        <w:lang w:eastAsia="nl-NL"/>
                                      </w:rPr>
                                      <w:t xml:space="preserve"> bedrag kan overgemaakt worden op de girorekening hiernaast.</w:t>
                                    </w:r>
                                  </w:p>
                                </w:tc>
                              </w:tr>
                              <w:tr w:rsidR="006A53FF" w:rsidRPr="006A53FF" w:rsidTr="006B4337">
                                <w:trPr>
                                  <w:trHeight w:val="150"/>
                                  <w:tblCellSpacing w:w="0" w:type="dxa"/>
                                  <w:hidden/>
                                </w:trPr>
                                <w:tc>
                                  <w:tcPr>
                                    <w:tcW w:w="4536" w:type="dxa"/>
                                    <w:vAlign w:val="center"/>
                                    <w:hideMark/>
                                  </w:tcPr>
                                  <w:p w:rsidR="006A53FF" w:rsidRPr="006A53FF" w:rsidRDefault="006A53FF" w:rsidP="006A53FF">
                                    <w:pPr>
                                      <w:spacing w:after="0" w:line="0" w:lineRule="atLeast"/>
                                      <w:rPr>
                                        <w:rFonts w:ascii="Times New Roman" w:eastAsia="Times New Roman" w:hAnsi="Times New Roman" w:cs="Times New Roman"/>
                                        <w:vanish/>
                                        <w:sz w:val="2"/>
                                        <w:szCs w:val="2"/>
                                        <w:lang w:eastAsia="nl-NL"/>
                                      </w:rPr>
                                    </w:pPr>
                                    <w:r w:rsidRPr="006A53FF">
                                      <w:rPr>
                                        <w:rFonts w:ascii="Times New Roman" w:eastAsia="Times New Roman" w:hAnsi="Times New Roman" w:cs="Times New Roman"/>
                                        <w:vanish/>
                                        <w:sz w:val="2"/>
                                        <w:szCs w:val="2"/>
                                        <w:lang w:eastAsia="nl-NL"/>
                                      </w:rPr>
                                      <w:t> </w:t>
                                    </w:r>
                                  </w:p>
                                </w:tc>
                              </w:tr>
                              <w:tr w:rsidR="006A53FF" w:rsidRPr="006A53FF" w:rsidTr="006B4337">
                                <w:trPr>
                                  <w:tblCellSpacing w:w="0" w:type="dxa"/>
                                  <w:hidden/>
                                </w:trPr>
                                <w:tc>
                                  <w:tcPr>
                                    <w:tcW w:w="4536" w:type="dxa"/>
                                    <w:vAlign w:val="center"/>
                                    <w:hideMark/>
                                  </w:tcPr>
                                  <w:p w:rsidR="006A53FF" w:rsidRPr="006A53FF" w:rsidRDefault="006A53FF" w:rsidP="006A53FF">
                                    <w:pPr>
                                      <w:spacing w:after="0" w:line="0" w:lineRule="atLeast"/>
                                      <w:rPr>
                                        <w:rFonts w:ascii="Times New Roman" w:eastAsia="Times New Roman" w:hAnsi="Times New Roman" w:cs="Times New Roman"/>
                                        <w:vanish/>
                                        <w:sz w:val="2"/>
                                        <w:szCs w:val="2"/>
                                        <w:lang w:eastAsia="nl-NL"/>
                                      </w:rPr>
                                    </w:pP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6A53FF">
            <w:pPr>
              <w:shd w:val="clear" w:color="auto" w:fill="FFFFFF"/>
              <w:spacing w:after="0" w:line="240" w:lineRule="auto"/>
              <w:jc w:val="center"/>
              <w:rPr>
                <w:rFonts w:ascii="Times New Roman" w:eastAsia="Times New Roman" w:hAnsi="Times New Roman" w:cs="Times New Roman"/>
                <w:sz w:val="24"/>
                <w:szCs w:val="24"/>
                <w:lang w:eastAsia="nl-NL"/>
              </w:rPr>
            </w:pPr>
          </w:p>
        </w:tc>
      </w:tr>
      <w:tr w:rsidR="006A53FF" w:rsidRPr="006A53FF" w:rsidTr="006A53FF">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rHeight w:val="570"/>
                      <w:tblCellSpacing w:w="0" w:type="dxa"/>
                      <w:jc w:val="center"/>
                    </w:trPr>
                    <w:tc>
                      <w:tcPr>
                        <w:tcW w:w="0" w:type="auto"/>
                        <w:hideMark/>
                      </w:tcPr>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r w:rsidR="006A53FF" w:rsidRPr="006A53FF" w:rsidTr="006A53FF">
        <w:trPr>
          <w:tblCellSpacing w:w="0" w:type="dxa"/>
          <w:hidden/>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blCellSpacing w:w="0" w:type="dxa"/>
                <w:jc w:val="center"/>
                <w:hidden/>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10204"/>
                  </w:tblGrid>
                  <w:tr w:rsidR="006A53FF" w:rsidRPr="006A53FF">
                    <w:trPr>
                      <w:trHeight w:val="300"/>
                      <w:tblCellSpacing w:w="0" w:type="dxa"/>
                      <w:jc w:val="center"/>
                      <w:hidden/>
                    </w:trPr>
                    <w:tc>
                      <w:tcPr>
                        <w:tcW w:w="0" w:type="auto"/>
                        <w:shd w:val="clear" w:color="auto" w:fill="FFFFFF"/>
                        <w:vAlign w:val="center"/>
                        <w:hideMark/>
                      </w:tcPr>
                      <w:p w:rsidR="006A53FF" w:rsidRPr="006A53FF" w:rsidRDefault="006A53FF" w:rsidP="006A53FF">
                        <w:pPr>
                          <w:spacing w:after="0" w:line="0" w:lineRule="atLeast"/>
                          <w:rPr>
                            <w:rFonts w:ascii="Times New Roman" w:eastAsia="Times New Roman" w:hAnsi="Times New Roman" w:cs="Times New Roman"/>
                            <w:vanish/>
                            <w:sz w:val="2"/>
                            <w:szCs w:val="2"/>
                            <w:lang w:eastAsia="nl-NL"/>
                          </w:rPr>
                        </w:pPr>
                        <w:r w:rsidRPr="006A53FF">
                          <w:rPr>
                            <w:rFonts w:ascii="Times New Roman" w:eastAsia="Times New Roman" w:hAnsi="Times New Roman" w:cs="Times New Roman"/>
                            <w:vanish/>
                            <w:sz w:val="2"/>
                            <w:szCs w:val="2"/>
                            <w:lang w:eastAsia="nl-NL"/>
                          </w:rPr>
                          <w:t> </w:t>
                        </w:r>
                      </w:p>
                    </w:tc>
                  </w:tr>
                  <w:tr w:rsidR="006A53FF" w:rsidRPr="006A53FF">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604"/>
                        </w:tblGrid>
                        <w:tr w:rsidR="006A53FF" w:rsidRPr="006A53FF">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604"/>
                              </w:tblGrid>
                              <w:tr w:rsidR="006A53FF" w:rsidRPr="006A53FF" w:rsidTr="000361DD">
                                <w:trPr>
                                  <w:tblCellSpacing w:w="0" w:type="dxa"/>
                                </w:trPr>
                                <w:tc>
                                  <w:tcPr>
                                    <w:tcW w:w="5000" w:type="pct"/>
                                    <w:vAlign w:val="center"/>
                                    <w:hideMark/>
                                  </w:tcPr>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b/>
                                        <w:bCs/>
                                        <w:color w:val="3C4858"/>
                                        <w:sz w:val="24"/>
                                        <w:szCs w:val="24"/>
                                        <w:lang w:eastAsia="nl-NL"/>
                                      </w:rPr>
                                      <w:t xml:space="preserve">De minister en het Proefcasus - advies van </w:t>
                                    </w:r>
                                    <w:proofErr w:type="spellStart"/>
                                    <w:r w:rsidRPr="006A53FF">
                                      <w:rPr>
                                        <w:rFonts w:ascii="Arial" w:eastAsia="Times New Roman" w:hAnsi="Arial" w:cs="Arial"/>
                                        <w:b/>
                                        <w:bCs/>
                                        <w:color w:val="3C4858"/>
                                        <w:sz w:val="24"/>
                                        <w:szCs w:val="24"/>
                                        <w:lang w:eastAsia="nl-NL"/>
                                      </w:rPr>
                                      <w:t>Van</w:t>
                                    </w:r>
                                    <w:proofErr w:type="spellEnd"/>
                                    <w:r w:rsidRPr="006A53FF">
                                      <w:rPr>
                                        <w:rFonts w:ascii="Arial" w:eastAsia="Times New Roman" w:hAnsi="Arial" w:cs="Arial"/>
                                        <w:b/>
                                        <w:bCs/>
                                        <w:color w:val="3C4858"/>
                                        <w:sz w:val="24"/>
                                        <w:szCs w:val="24"/>
                                        <w:lang w:eastAsia="nl-NL"/>
                                      </w:rPr>
                                      <w:t xml:space="preserve"> Geel</w:t>
                                    </w:r>
                                    <w:r w:rsidRPr="006A53FF">
                                      <w:rPr>
                                        <w:rFonts w:ascii="Arial" w:eastAsia="Times New Roman" w:hAnsi="Arial" w:cs="Arial"/>
                                        <w:color w:val="3C4858"/>
                                        <w:sz w:val="21"/>
                                        <w:szCs w:val="21"/>
                                        <w:lang w:eastAsia="nl-NL"/>
                                      </w:rPr>
                                      <w:br/>
                                    </w:r>
                                    <w:r w:rsidRPr="006A53FF">
                                      <w:rPr>
                                        <w:rFonts w:ascii="Arial" w:eastAsia="Times New Roman" w:hAnsi="Arial" w:cs="Arial"/>
                                        <w:color w:val="3C4858"/>
                                        <w:sz w:val="21"/>
                                        <w:szCs w:val="21"/>
                                        <w:lang w:eastAsia="nl-NL"/>
                                      </w:rPr>
                                      <w:br/>
                                      <w:t>Het proefcasus-advies ‘Opnieuw Verbonden’ van Pieter van Geel kon op unaniem draagvlak rekenen in de regio. Dat heeft de regio inmiddels aan de minister laten weten.</w:t>
                                    </w:r>
                                    <w:r w:rsidRPr="006A53FF">
                                      <w:rPr>
                                        <w:rFonts w:ascii="Arial" w:eastAsia="Times New Roman" w:hAnsi="Arial" w:cs="Arial"/>
                                        <w:color w:val="3C4858"/>
                                        <w:sz w:val="21"/>
                                        <w:szCs w:val="21"/>
                                        <w:lang w:eastAsia="nl-NL"/>
                                      </w:rPr>
                                      <w:br/>
                                      <w:t>Ook BVM2 ondersteunt het advies, zij het met enkele kanttekeningen die in een later stadium aan de orde kunnen komen.</w:t>
                                    </w:r>
                                  </w:p>
                                  <w:p w:rsidR="006A53FF" w:rsidRP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color w:val="3C4858"/>
                                        <w:sz w:val="21"/>
                                        <w:szCs w:val="21"/>
                                        <w:lang w:eastAsia="nl-NL"/>
                                      </w:rPr>
                                      <w:br/>
                                      <w:t>Dat de minister het advies overneemt was echter niet bij voorbaat een gelopen race.</w:t>
                                    </w:r>
                                  </w:p>
                                  <w:p w:rsidR="006A53FF" w:rsidRDefault="006A53FF" w:rsidP="006A53FF">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color w:val="3C4858"/>
                                        <w:sz w:val="21"/>
                                        <w:szCs w:val="21"/>
                                        <w:lang w:eastAsia="nl-NL"/>
                                      </w:rPr>
                                      <w:t xml:space="preserve">Inmiddels heeft de minister haar reactie gegeven in een brief aan de Tweede Kamer. Ze doet heel positief, maar neemt in praktijk slechts een deel van het advies over. Voor een nadere analyse zie </w:t>
                                    </w:r>
                                    <w:hyperlink r:id="rId11" w:history="1">
                                      <w:r w:rsidRPr="006A53FF">
                                        <w:rPr>
                                          <w:rFonts w:ascii="Arial" w:eastAsia="Times New Roman" w:hAnsi="Arial" w:cs="Arial"/>
                                          <w:color w:val="0092FF"/>
                                          <w:sz w:val="21"/>
                                          <w:szCs w:val="21"/>
                                          <w:u w:val="single"/>
                                          <w:lang w:eastAsia="nl-NL"/>
                                        </w:rPr>
                                        <w:t>https://bvm2.nl/featured/kabinet-neemt-advies-van-geel-over-eindhoven-airport-slechts-beperkt-en-oppervlakkig-over/</w:t>
                                      </w:r>
                                    </w:hyperlink>
                                    <w:r w:rsidRPr="006A53FF">
                                      <w:rPr>
                                        <w:rFonts w:ascii="Arial" w:eastAsia="Times New Roman" w:hAnsi="Arial" w:cs="Arial"/>
                                        <w:color w:val="3C4858"/>
                                        <w:sz w:val="21"/>
                                        <w:szCs w:val="21"/>
                                        <w:lang w:eastAsia="nl-NL"/>
                                      </w:rPr>
                                      <w:t xml:space="preserve"> .</w:t>
                                    </w:r>
                                    <w:r w:rsidRPr="006A53FF">
                                      <w:rPr>
                                        <w:rFonts w:ascii="Arial" w:eastAsia="Times New Roman" w:hAnsi="Arial" w:cs="Arial"/>
                                        <w:color w:val="3C4858"/>
                                        <w:sz w:val="21"/>
                                        <w:szCs w:val="21"/>
                                        <w:lang w:eastAsia="nl-NL"/>
                                      </w:rPr>
                                      <w:br/>
                                      <w:t>Bij de behandeling in de Tweede Kamer op 11 september is wel wat gezegd over deze brief, maar niet veel. Het beetje dat wel gezegd is, lijkt weer wat positiever.</w:t>
                                    </w:r>
                                    <w:r w:rsidRPr="006A53FF">
                                      <w:rPr>
                                        <w:rFonts w:ascii="Arial" w:eastAsia="Times New Roman" w:hAnsi="Arial" w:cs="Arial"/>
                                        <w:color w:val="3C4858"/>
                                        <w:sz w:val="21"/>
                                        <w:szCs w:val="21"/>
                                        <w:lang w:eastAsia="nl-NL"/>
                                      </w:rPr>
                                      <w:br/>
                                    </w:r>
                                    <w:r w:rsidRPr="006A53FF">
                                      <w:rPr>
                                        <w:rFonts w:ascii="Arial" w:eastAsia="Times New Roman" w:hAnsi="Arial" w:cs="Arial"/>
                                        <w:color w:val="3C4858"/>
                                        <w:sz w:val="21"/>
                                        <w:szCs w:val="21"/>
                                        <w:lang w:eastAsia="nl-NL"/>
                                      </w:rPr>
                                      <w:br/>
                                      <w:t>Het bestuur van BVM2 beraadt zich binnenkort op verdere stappen.</w:t>
                                    </w:r>
                                  </w:p>
                                  <w:p w:rsidR="007F6F03" w:rsidRDefault="007F6F03" w:rsidP="006A53FF">
                                    <w:pPr>
                                      <w:spacing w:after="0" w:line="315" w:lineRule="atLeast"/>
                                      <w:rPr>
                                        <w:rFonts w:ascii="Arial" w:eastAsia="Times New Roman" w:hAnsi="Arial" w:cs="Arial"/>
                                        <w:color w:val="3C4858"/>
                                        <w:sz w:val="21"/>
                                        <w:szCs w:val="21"/>
                                        <w:lang w:eastAsia="nl-NL"/>
                                      </w:rPr>
                                    </w:pPr>
                                  </w:p>
                                  <w:p w:rsidR="007F6F03" w:rsidRDefault="007F6F03" w:rsidP="006A53FF">
                                    <w:pPr>
                                      <w:spacing w:after="0" w:line="315" w:lineRule="atLeast"/>
                                      <w:rPr>
                                        <w:rFonts w:ascii="Arial" w:eastAsia="Times New Roman" w:hAnsi="Arial" w:cs="Arial"/>
                                        <w:color w:val="3C4858"/>
                                        <w:sz w:val="21"/>
                                        <w:szCs w:val="21"/>
                                        <w:lang w:eastAsia="nl-NL"/>
                                      </w:rPr>
                                    </w:pPr>
                                  </w:p>
                                  <w:p w:rsidR="007F6F03" w:rsidRPr="006A53FF" w:rsidRDefault="007F6F03" w:rsidP="007F6F03">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b/>
                                        <w:bCs/>
                                        <w:color w:val="3C4858"/>
                                        <w:sz w:val="24"/>
                                        <w:szCs w:val="24"/>
                                        <w:lang w:eastAsia="nl-NL"/>
                                      </w:rPr>
                                      <w:t>De Luchtvaartnota 2020 – 2050</w:t>
                                    </w:r>
                                  </w:p>
                                  <w:p w:rsidR="007F6F03" w:rsidRDefault="007F6F03" w:rsidP="007F6F03">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color w:val="3C4858"/>
                                        <w:sz w:val="21"/>
                                        <w:szCs w:val="21"/>
                                        <w:lang w:eastAsia="nl-NL"/>
                                      </w:rPr>
                                      <w:br/>
                                      <w:t xml:space="preserve">Naast het advies van </w:t>
                                    </w:r>
                                    <w:proofErr w:type="spellStart"/>
                                    <w:r w:rsidRPr="006A53FF">
                                      <w:rPr>
                                        <w:rFonts w:ascii="Arial" w:eastAsia="Times New Roman" w:hAnsi="Arial" w:cs="Arial"/>
                                        <w:color w:val="3C4858"/>
                                        <w:sz w:val="21"/>
                                        <w:szCs w:val="21"/>
                                        <w:lang w:eastAsia="nl-NL"/>
                                      </w:rPr>
                                      <w:t>Van</w:t>
                                    </w:r>
                                    <w:proofErr w:type="spellEnd"/>
                                    <w:r w:rsidRPr="006A53FF">
                                      <w:rPr>
                                        <w:rFonts w:ascii="Arial" w:eastAsia="Times New Roman" w:hAnsi="Arial" w:cs="Arial"/>
                                        <w:color w:val="3C4858"/>
                                        <w:sz w:val="21"/>
                                        <w:szCs w:val="21"/>
                                        <w:lang w:eastAsia="nl-NL"/>
                                      </w:rPr>
                                      <w:t xml:space="preserve"> Geel, dat alleen voor onze eigen regio van belang is, spelen er op landelijk niveau ook allerlei andere zaken (Schiphol, Lelystad, de klimaat- en stikstofproblematiek).</w:t>
                                    </w:r>
                                    <w:r w:rsidRPr="006A53FF">
                                      <w:rPr>
                                        <w:rFonts w:ascii="Arial" w:eastAsia="Times New Roman" w:hAnsi="Arial" w:cs="Arial"/>
                                        <w:color w:val="3C4858"/>
                                        <w:sz w:val="21"/>
                                        <w:szCs w:val="21"/>
                                        <w:lang w:eastAsia="nl-NL"/>
                                      </w:rPr>
                                      <w:br/>
                                      <w:t>In deze Nieuwsbrief willen we er één ontwikkeling uitlichten, namelijk de Luchtvaartnota 2020 – 2050. Die wordt momenteel ontwikkeld. Deze Nota gaat de grote lijn voor de Nederlandse luchtvaart voor de komende decennia bepalen (binnen welke lijn Eindhoven Airport een middelgrote speler is).</w:t>
                                    </w:r>
                                  </w:p>
                                  <w:p w:rsidR="007F6F03" w:rsidRDefault="007F6F03" w:rsidP="007F6F03">
                                    <w:pPr>
                                      <w:spacing w:after="0" w:line="315" w:lineRule="atLeast"/>
                                      <w:rPr>
                                        <w:rFonts w:ascii="Arial" w:eastAsia="Times New Roman" w:hAnsi="Arial" w:cs="Arial"/>
                                        <w:color w:val="3C4858"/>
                                        <w:sz w:val="21"/>
                                        <w:szCs w:val="21"/>
                                        <w:lang w:eastAsia="nl-NL"/>
                                      </w:rPr>
                                    </w:pPr>
                                  </w:p>
                                  <w:p w:rsidR="007F6F03" w:rsidRDefault="007F6F03" w:rsidP="007F6F03">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color w:val="3C4858"/>
                                        <w:sz w:val="21"/>
                                        <w:szCs w:val="21"/>
                                        <w:lang w:eastAsia="nl-NL"/>
                                      </w:rPr>
                                      <w:t>Rond deze ontwikkeling heeft het Ministerie een enorm consultatietraject opgezet.</w:t>
                                    </w:r>
                                    <w:r w:rsidRPr="006A53FF">
                                      <w:rPr>
                                        <w:rFonts w:ascii="Arial" w:eastAsia="Times New Roman" w:hAnsi="Arial" w:cs="Arial"/>
                                        <w:color w:val="3C4858"/>
                                        <w:sz w:val="21"/>
                                        <w:szCs w:val="21"/>
                                        <w:lang w:eastAsia="nl-NL"/>
                                      </w:rPr>
                                      <w:br/>
                                      <w:t>Het BVM2 – bestuur is binnen dit consultatietraject actief, zowel als zelfstandige organisatie als binnen de landelijke koepel van bewonersorganisaties LBBL (Landelijk Burger Beraad Luchtvaart), waarvan BVM2 een van de oprichters is.</w:t>
                                    </w:r>
                                  </w:p>
                                  <w:p w:rsidR="007F6F03" w:rsidRDefault="007F6F03" w:rsidP="007F6F03">
                                    <w:pPr>
                                      <w:spacing w:after="0" w:line="315" w:lineRule="atLeast"/>
                                      <w:rPr>
                                        <w:rFonts w:ascii="Arial" w:eastAsia="Times New Roman" w:hAnsi="Arial" w:cs="Arial"/>
                                        <w:color w:val="3C4858"/>
                                        <w:sz w:val="21"/>
                                        <w:szCs w:val="21"/>
                                        <w:lang w:eastAsia="nl-NL"/>
                                      </w:rPr>
                                    </w:pPr>
                                  </w:p>
                                  <w:p w:rsidR="007F6F03" w:rsidRPr="006A53FF" w:rsidRDefault="007F6F03" w:rsidP="00AD25F8">
                                    <w:pPr>
                                      <w:spacing w:after="0" w:line="315" w:lineRule="atLeast"/>
                                      <w:rPr>
                                        <w:rFonts w:ascii="Arial" w:eastAsia="Times New Roman" w:hAnsi="Arial" w:cs="Arial"/>
                                        <w:color w:val="3C4858"/>
                                        <w:sz w:val="21"/>
                                        <w:szCs w:val="21"/>
                                        <w:lang w:eastAsia="nl-NL"/>
                                      </w:rPr>
                                    </w:pPr>
                                    <w:r w:rsidRPr="006A53FF">
                                      <w:rPr>
                                        <w:rFonts w:ascii="Arial" w:eastAsia="Times New Roman" w:hAnsi="Arial" w:cs="Arial"/>
                                        <w:color w:val="3C4858"/>
                                        <w:sz w:val="21"/>
                                        <w:szCs w:val="21"/>
                                        <w:lang w:eastAsia="nl-NL"/>
                                      </w:rPr>
                                      <w:t>Het proces om tot een nieuwe Nota te komen is begonnen met een startnotitie, officieel de Nota Reikwijdte en Detailniveau geheten. Daarop zijn van allerlei kanten 180 reacties binnengekomen, o.a. van BVM2 en van het LBBL.</w:t>
                                    </w:r>
                                    <w:r w:rsidR="00F22155">
                                      <w:rPr>
                                        <w:rFonts w:ascii="Arial" w:eastAsia="Times New Roman" w:hAnsi="Arial" w:cs="Arial"/>
                                        <w:color w:val="3C4858"/>
                                        <w:sz w:val="21"/>
                                        <w:szCs w:val="21"/>
                                        <w:lang w:eastAsia="nl-NL"/>
                                      </w:rPr>
                                      <w:br/>
                                    </w:r>
                                    <w:r w:rsidR="00F22155" w:rsidRPr="006A53FF">
                                      <w:rPr>
                                        <w:rFonts w:ascii="Arial" w:eastAsia="Times New Roman" w:hAnsi="Arial" w:cs="Arial"/>
                                        <w:color w:val="3C4858"/>
                                        <w:sz w:val="21"/>
                                        <w:szCs w:val="21"/>
                                        <w:lang w:eastAsia="nl-NL"/>
                                      </w:rPr>
                                      <w:t xml:space="preserve">Deze gegevens worden gebruikt in de volgende fase van het proces, het opstellen van een </w:t>
                                    </w:r>
                                    <w:proofErr w:type="spellStart"/>
                                    <w:r w:rsidR="00F22155" w:rsidRPr="006A53FF">
                                      <w:rPr>
                                        <w:rFonts w:ascii="Arial" w:eastAsia="Times New Roman" w:hAnsi="Arial" w:cs="Arial"/>
                                        <w:color w:val="3C4858"/>
                                        <w:sz w:val="21"/>
                                        <w:szCs w:val="21"/>
                                        <w:lang w:eastAsia="nl-NL"/>
                                      </w:rPr>
                                      <w:t>PlanMER</w:t>
                                    </w:r>
                                    <w:proofErr w:type="spellEnd"/>
                                    <w:r w:rsidR="00F22155">
                                      <w:rPr>
                                        <w:rFonts w:ascii="Arial" w:eastAsia="Times New Roman" w:hAnsi="Arial" w:cs="Arial"/>
                                        <w:color w:val="3C4858"/>
                                        <w:sz w:val="21"/>
                                        <w:szCs w:val="21"/>
                                        <w:lang w:eastAsia="nl-NL"/>
                                      </w:rPr>
                                      <w:t>.</w:t>
                                    </w:r>
                                    <w:r w:rsidR="00AD25F8">
                                      <w:rPr>
                                        <w:rFonts w:ascii="Arial" w:eastAsia="Times New Roman" w:hAnsi="Arial" w:cs="Arial"/>
                                        <w:color w:val="3C4858"/>
                                        <w:sz w:val="21"/>
                                        <w:szCs w:val="21"/>
                                        <w:lang w:eastAsia="nl-NL"/>
                                      </w:rPr>
                                      <w:br/>
                                    </w:r>
                                    <w:r w:rsidR="00AD25F8" w:rsidRPr="006A53FF">
                                      <w:rPr>
                                        <w:rFonts w:ascii="Arial" w:eastAsia="Times New Roman" w:hAnsi="Arial" w:cs="Arial"/>
                                        <w:color w:val="3C4858"/>
                                        <w:sz w:val="21"/>
                                        <w:szCs w:val="21"/>
                                        <w:lang w:eastAsia="nl-NL"/>
                                      </w:rPr>
                                      <w:t>Dat proces loopt nu. Daar hoort een smalle klankbordgroep bij die regelmatig vergadert (en waar voor het LBBL BVM2-bestuurder Michiel Visser in zit) en een brede klankbordgroep die af en toe vergadert (en waar ook BVM2-bestuurder Bernard Gerard in zit).</w:t>
                                    </w: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6A53FF">
            <w:pPr>
              <w:shd w:val="clear" w:color="auto" w:fill="FFFFFF"/>
              <w:spacing w:after="0" w:line="240" w:lineRule="auto"/>
              <w:jc w:val="center"/>
              <w:rPr>
                <w:rFonts w:ascii="Times New Roman" w:eastAsia="Times New Roman" w:hAnsi="Times New Roman" w:cs="Times New Roman"/>
                <w:sz w:val="24"/>
                <w:szCs w:val="24"/>
                <w:lang w:eastAsia="nl-NL"/>
              </w:rPr>
            </w:pPr>
          </w:p>
        </w:tc>
      </w:tr>
      <w:tr w:rsidR="006A53FF" w:rsidRPr="006A53FF" w:rsidTr="006A53FF">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204"/>
            </w:tblGrid>
            <w:tr w:rsidR="006A53FF" w:rsidRPr="006A53FF">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10204"/>
                  </w:tblGrid>
                  <w:tr w:rsidR="006A53FF" w:rsidRPr="006A53FF" w:rsidTr="007E2AF9">
                    <w:trPr>
                      <w:trHeight w:val="10489"/>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604"/>
                        </w:tblGrid>
                        <w:tr w:rsidR="006A53FF" w:rsidRPr="006A53FF">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604"/>
                              </w:tblGrid>
                              <w:tr w:rsidR="006A53FF" w:rsidRPr="006A53FF">
                                <w:trPr>
                                  <w:tblCellSpacing w:w="0" w:type="dxa"/>
                                </w:trPr>
                                <w:tc>
                                  <w:tcPr>
                                    <w:tcW w:w="0" w:type="auto"/>
                                    <w:vAlign w:val="center"/>
                                    <w:hideMark/>
                                  </w:tcPr>
                                  <w:p w:rsidR="006A53FF" w:rsidRDefault="006A53FF" w:rsidP="006A53FF">
                                    <w:pPr>
                                      <w:spacing w:after="0" w:line="315" w:lineRule="atLeast"/>
                                      <w:rPr>
                                        <w:rFonts w:ascii="Arial" w:eastAsia="Times New Roman" w:hAnsi="Arial" w:cs="Arial"/>
                                        <w:color w:val="3C4858"/>
                                        <w:sz w:val="21"/>
                                        <w:szCs w:val="21"/>
                                        <w:lang w:eastAsia="nl-NL"/>
                                      </w:rPr>
                                    </w:pPr>
                                    <w:proofErr w:type="spellStart"/>
                                    <w:r w:rsidRPr="006A53FF">
                                      <w:rPr>
                                        <w:rFonts w:ascii="Arial" w:eastAsia="Times New Roman" w:hAnsi="Arial" w:cs="Arial"/>
                                        <w:color w:val="3C4858"/>
                                        <w:sz w:val="21"/>
                                        <w:szCs w:val="21"/>
                                        <w:lang w:eastAsia="nl-NL"/>
                                      </w:rPr>
                                      <w:lastRenderedPageBreak/>
                                      <w:t>Communicatietechnisch</w:t>
                                    </w:r>
                                    <w:proofErr w:type="spellEnd"/>
                                    <w:r w:rsidRPr="006A53FF">
                                      <w:rPr>
                                        <w:rFonts w:ascii="Arial" w:eastAsia="Times New Roman" w:hAnsi="Arial" w:cs="Arial"/>
                                        <w:color w:val="3C4858"/>
                                        <w:sz w:val="21"/>
                                        <w:szCs w:val="21"/>
                                        <w:lang w:eastAsia="nl-NL"/>
                                      </w:rPr>
                                      <w:t xml:space="preserve"> verloopt het consultatieproces redelijk goed, maar BVM2 en LBBL blijven zeer sceptisch zolang niet bewezen is dat het werkelijk de goede kant op gaat. De waarde van het consultatieproces moet blijken.</w:t>
                                    </w:r>
                                  </w:p>
                                  <w:p w:rsidR="0054407E" w:rsidRDefault="0054407E" w:rsidP="006A53FF">
                                    <w:pPr>
                                      <w:spacing w:after="0" w:line="315" w:lineRule="atLeast"/>
                                      <w:rPr>
                                        <w:rFonts w:ascii="Arial" w:eastAsia="Times New Roman" w:hAnsi="Arial" w:cs="Arial"/>
                                        <w:color w:val="3C4858"/>
                                        <w:sz w:val="21"/>
                                        <w:szCs w:val="21"/>
                                        <w:lang w:eastAsia="nl-NL"/>
                                      </w:rPr>
                                    </w:pPr>
                                  </w:p>
                                  <w:p w:rsidR="0054407E" w:rsidRDefault="0054407E" w:rsidP="006A53FF">
                                    <w:pPr>
                                      <w:spacing w:after="0" w:line="315" w:lineRule="atLeast"/>
                                      <w:rPr>
                                        <w:rFonts w:ascii="Arial" w:eastAsia="Times New Roman" w:hAnsi="Arial" w:cs="Arial"/>
                                        <w:color w:val="3C4858"/>
                                        <w:sz w:val="21"/>
                                        <w:szCs w:val="21"/>
                                        <w:lang w:eastAsia="nl-NL"/>
                                      </w:rPr>
                                    </w:pPr>
                                  </w:p>
                                  <w:p w:rsidR="0054407E" w:rsidRDefault="006B4337" w:rsidP="006A53FF">
                                    <w:pPr>
                                      <w:spacing w:after="0" w:line="315" w:lineRule="atLeast"/>
                                      <w:rPr>
                                        <w:rFonts w:ascii="Arial" w:eastAsia="Times New Roman" w:hAnsi="Arial" w:cs="Arial"/>
                                        <w:color w:val="3C4858"/>
                                        <w:sz w:val="21"/>
                                        <w:szCs w:val="21"/>
                                        <w:lang w:eastAsia="nl-NL"/>
                                      </w:rPr>
                                    </w:pPr>
                                    <w:r>
                                      <w:rPr>
                                        <w:rFonts w:ascii="Arial" w:eastAsia="Times New Roman" w:hAnsi="Arial" w:cs="Arial"/>
                                        <w:color w:val="3C4858"/>
                                        <w:sz w:val="21"/>
                                        <w:szCs w:val="21"/>
                                        <w:lang w:eastAsia="nl-NL"/>
                                      </w:rPr>
                                      <w:t xml:space="preserve">     </w:t>
                                    </w:r>
                                    <w:r w:rsidR="007E2AF9">
                                      <w:rPr>
                                        <w:rFonts w:ascii="Arial" w:eastAsia="Times New Roman" w:hAnsi="Arial" w:cs="Arial"/>
                                        <w:noProof/>
                                        <w:color w:val="3C4858"/>
                                        <w:sz w:val="21"/>
                                        <w:szCs w:val="21"/>
                                        <w:lang w:eastAsia="nl-NL"/>
                                      </w:rPr>
                                      <w:drawing>
                                        <wp:inline distT="0" distB="0" distL="0" distR="0">
                                          <wp:extent cx="3086100" cy="164583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odlanding voor het klimaat.jpg"/>
                                                  <pic:cNvPicPr/>
                                                </pic:nvPicPr>
                                                <pic:blipFill>
                                                  <a:blip r:embed="rId12">
                                                    <a:extLst>
                                                      <a:ext uri="{28A0092B-C50C-407E-A947-70E740481C1C}">
                                                        <a14:useLocalDpi xmlns:a14="http://schemas.microsoft.com/office/drawing/2010/main" val="0"/>
                                                      </a:ext>
                                                    </a:extLst>
                                                  </a:blip>
                                                  <a:stretch>
                                                    <a:fillRect/>
                                                  </a:stretch>
                                                </pic:blipFill>
                                                <pic:spPr>
                                                  <a:xfrm>
                                                    <a:off x="0" y="0"/>
                                                    <a:ext cx="3203500" cy="1708444"/>
                                                  </a:xfrm>
                                                  <a:prstGeom prst="rect">
                                                    <a:avLst/>
                                                  </a:prstGeom>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604"/>
                                    </w:tblGrid>
                                    <w:tr w:rsidR="007E2AF9" w:rsidTr="007E2AF9">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E2AF9" w:rsidTr="007E2AF9">
                                            <w:trPr>
                                              <w:tblCellSpacing w:w="0" w:type="dxa"/>
                                              <w:jc w:val="center"/>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9604"/>
                                                </w:tblGrid>
                                                <w:tr w:rsidR="007E2AF9">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4"/>
                                                      </w:tblGrid>
                                                      <w:tr w:rsidR="007E2AF9">
                                                        <w:trPr>
                                                          <w:tblCellSpacing w:w="0" w:type="dxa"/>
                                                        </w:trPr>
                                                        <w:tc>
                                                          <w:tcPr>
                                                            <w:tcW w:w="0" w:type="auto"/>
                                                            <w:hideMark/>
                                                          </w:tcPr>
                                                          <w:tbl>
                                                            <w:tblPr>
                                                              <w:tblpPr w:leftFromText="45" w:rightFromText="45" w:vertAnchor="text" w:tblpX="-284"/>
                                                              <w:tblW w:w="8647" w:type="dxa"/>
                                                              <w:tblCellSpacing w:w="0" w:type="dxa"/>
                                                              <w:tblCellMar>
                                                                <w:left w:w="0" w:type="dxa"/>
                                                                <w:right w:w="0" w:type="dxa"/>
                                                              </w:tblCellMar>
                                                              <w:tblLook w:val="04A0" w:firstRow="1" w:lastRow="0" w:firstColumn="1" w:lastColumn="0" w:noHBand="0" w:noVBand="1"/>
                                                            </w:tblPr>
                                                            <w:tblGrid>
                                                              <w:gridCol w:w="8647"/>
                                                            </w:tblGrid>
                                                            <w:tr w:rsidR="007E2AF9" w:rsidTr="00F22155">
                                                              <w:trPr>
                                                                <w:tblCellSpacing w:w="0" w:type="dxa"/>
                                                              </w:trPr>
                                                              <w:tc>
                                                                <w:tcPr>
                                                                  <w:tcW w:w="5000" w:type="pct"/>
                                                                  <w:vAlign w:val="center"/>
                                                                  <w:hideMark/>
                                                                </w:tcPr>
                                                                <w:p w:rsidR="007E2AF9" w:rsidRDefault="007E2AF9" w:rsidP="007E2AF9">
                                                                  <w:pPr>
                                                                    <w:spacing w:line="315" w:lineRule="atLeast"/>
                                                                    <w:rPr>
                                                                      <w:rFonts w:ascii="Arial" w:hAnsi="Arial" w:cs="Arial"/>
                                                                      <w:color w:val="3C4858"/>
                                                                      <w:sz w:val="21"/>
                                                                      <w:szCs w:val="21"/>
                                                                    </w:rPr>
                                                                  </w:pPr>
                                                                  <w:r>
                                                                    <w:rPr>
                                                                      <w:rStyle w:val="Zwaar"/>
                                                                      <w:rFonts w:ascii="Arial" w:hAnsi="Arial" w:cs="Arial"/>
                                                                      <w:color w:val="3C4858"/>
                                                                    </w:rPr>
                                                                    <w:t>Greenpeace – actie</w:t>
                                                                  </w:r>
                                                                </w:p>
                                                                <w:p w:rsidR="007E2AF9" w:rsidRDefault="007E2AF9" w:rsidP="00F22155">
                                                                  <w:pPr>
                                                                    <w:spacing w:line="315" w:lineRule="atLeast"/>
                                                                    <w:ind w:right="-6"/>
                                                                    <w:rPr>
                                                                      <w:rFonts w:ascii="Arial" w:hAnsi="Arial" w:cs="Arial"/>
                                                                      <w:color w:val="3C4858"/>
                                                                      <w:sz w:val="21"/>
                                                                      <w:szCs w:val="21"/>
                                                                    </w:rPr>
                                                                  </w:pPr>
                                                                  <w:r>
                                                                    <w:rPr>
                                                                      <w:rFonts w:ascii="Arial" w:hAnsi="Arial" w:cs="Arial"/>
                                                                      <w:color w:val="3C4858"/>
                                                                      <w:sz w:val="21"/>
                                                                      <w:szCs w:val="21"/>
                                                                    </w:rPr>
                                                                    <w:t xml:space="preserve">Mede om de toon te zetten bij de ontwikkeling en behandeling van de Luchtvaartnota gaat Greenpeace een grote landelijke actie organiseren </w:t>
                                                                  </w:r>
                                                                  <w:r>
                                                                    <w:rPr>
                                                                      <w:rStyle w:val="Zwaar"/>
                                                                      <w:rFonts w:ascii="Arial" w:hAnsi="Arial" w:cs="Arial"/>
                                                                      <w:color w:val="3C4858"/>
                                                                      <w:sz w:val="21"/>
                                                                      <w:szCs w:val="21"/>
                                                                    </w:rPr>
                                                                    <w:t>#</w:t>
                                                                  </w:r>
                                                                  <w:proofErr w:type="spellStart"/>
                                                                  <w:r>
                                                                    <w:rPr>
                                                                      <w:rStyle w:val="Zwaar"/>
                                                                      <w:rFonts w:ascii="Arial" w:hAnsi="Arial" w:cs="Arial"/>
                                                                      <w:color w:val="3C4858"/>
                                                                      <w:sz w:val="21"/>
                                                                      <w:szCs w:val="21"/>
                                                                    </w:rPr>
                                                                    <w:t>Noodlandingvoorhetklimaat</w:t>
                                                                  </w:r>
                                                                  <w:proofErr w:type="spellEnd"/>
                                                                  <w:r>
                                                                    <w:rPr>
                                                                      <w:rFonts w:ascii="Arial" w:hAnsi="Arial" w:cs="Arial"/>
                                                                      <w:color w:val="3C4858"/>
                                                                      <w:sz w:val="21"/>
                                                                      <w:szCs w:val="21"/>
                                                                    </w:rPr>
                                                                    <w:t xml:space="preserve">. Greenpeace wil de grote </w:t>
                                                                  </w:r>
                                                                  <w:proofErr w:type="spellStart"/>
                                                                  <w:r>
                                                                    <w:rPr>
                                                                      <w:rFonts w:ascii="Arial" w:hAnsi="Arial" w:cs="Arial"/>
                                                                      <w:color w:val="3C4858"/>
                                                                      <w:sz w:val="21"/>
                                                                      <w:szCs w:val="21"/>
                                                                    </w:rPr>
                                                                    <w:t>klimaataantasters</w:t>
                                                                  </w:r>
                                                                  <w:proofErr w:type="spellEnd"/>
                                                                  <w:r>
                                                                    <w:rPr>
                                                                      <w:rFonts w:ascii="Arial" w:hAnsi="Arial" w:cs="Arial"/>
                                                                      <w:color w:val="3C4858"/>
                                                                      <w:sz w:val="21"/>
                                                                      <w:szCs w:val="21"/>
                                                                    </w:rPr>
                                                                    <w:t xml:space="preserve"> aanspreken en daaronder valt zeker ook de luchtvaart.</w:t>
                                                                  </w:r>
                                                                  <w:r>
                                                                    <w:rPr>
                                                                      <w:rFonts w:ascii="Arial" w:hAnsi="Arial" w:cs="Arial"/>
                                                                      <w:color w:val="3C4858"/>
                                                                      <w:sz w:val="21"/>
                                                                      <w:szCs w:val="21"/>
                                                                    </w:rPr>
                                                                    <w:br/>
                                                                    <w:t>Greenpeace heeft daarom om de medewerking van het LBBL verzocht, en daarmee ook om de medewerking van BVM2. LBBL en BVM2 reageren positief op dit verzoek.</w:t>
                                                                  </w:r>
                                                                </w:p>
                                                                <w:p w:rsidR="007E2AF9" w:rsidRDefault="007E2AF9" w:rsidP="004376BB">
                                                                  <w:pPr>
                                                                    <w:spacing w:line="300" w:lineRule="atLeast"/>
                                                                    <w:rPr>
                                                                      <w:rFonts w:ascii="Arial" w:hAnsi="Arial" w:cs="Arial"/>
                                                                      <w:color w:val="3C4858"/>
                                                                      <w:sz w:val="21"/>
                                                                      <w:szCs w:val="21"/>
                                                                    </w:rPr>
                                                                  </w:pPr>
                                                                  <w:r>
                                                                    <w:rPr>
                                                                      <w:rFonts w:ascii="Arial" w:hAnsi="Arial" w:cs="Arial"/>
                                                                      <w:color w:val="3C4858"/>
                                                                      <w:sz w:val="21"/>
                                                                      <w:szCs w:val="21"/>
                                                                    </w:rPr>
                                                                    <w:t>Na een consultatietraject voor de afgelopen zomervakantie heeft Greenpeace nu een short list opgesteld met drie mogelijke acties. Daaruit kunnen geïnteresseerde mensen kiezen! Dat kan tot en met 6 oktober!</w:t>
                                                                  </w:r>
                                                                </w:p>
                                                                <w:p w:rsidR="007E2AF9" w:rsidRDefault="007E2AF9" w:rsidP="007E2AF9">
                                                                  <w:pPr>
                                                                    <w:spacing w:line="315" w:lineRule="atLeast"/>
                                                                    <w:rPr>
                                                                      <w:rFonts w:ascii="Arial" w:hAnsi="Arial" w:cs="Arial"/>
                                                                      <w:color w:val="3C4858"/>
                                                                      <w:sz w:val="21"/>
                                                                      <w:szCs w:val="21"/>
                                                                    </w:rPr>
                                                                  </w:pPr>
                                                                  <w:r>
                                                                    <w:rPr>
                                                                      <w:rFonts w:ascii="Arial" w:hAnsi="Arial" w:cs="Arial"/>
                                                                      <w:color w:val="3C4858"/>
                                                                      <w:sz w:val="21"/>
                                                                      <w:szCs w:val="21"/>
                                                                    </w:rPr>
                                                                    <w:t xml:space="preserve">De keuze kan gemaakt worden op </w:t>
                                                                  </w:r>
                                                                  <w:hyperlink r:id="rId13" w:history="1">
                                                                    <w:r>
                                                                      <w:rPr>
                                                                        <w:rStyle w:val="Hyperlink"/>
                                                                        <w:rFonts w:ascii="Arial" w:hAnsi="Arial" w:cs="Arial"/>
                                                                        <w:color w:val="0092FF"/>
                                                                        <w:sz w:val="21"/>
                                                                        <w:szCs w:val="21"/>
                                                                      </w:rPr>
                                                                      <w:t>www.greenpeace.org/nl/acties/noodlandingvoorhetklimaat/?utm_source=EN142+-+Klimaat+-+E03+-+2019+-+Open+Campaign&amp;utm_medium=email&amp;utm_campaign=NOODLANDING-KLIMAAT-2019</w:t>
                                                                    </w:r>
                                                                  </w:hyperlink>
                                                                </w:p>
                                                              </w:tc>
                                                            </w:tr>
                                                          </w:tbl>
                                                          <w:p w:rsidR="007E2AF9" w:rsidRDefault="007E2AF9" w:rsidP="007E2AF9">
                                                            <w:pPr>
                                                              <w:spacing w:line="240" w:lineRule="auto"/>
                                                              <w:rPr>
                                                                <w:rFonts w:ascii="Times New Roman" w:hAnsi="Times New Roman" w:cs="Times New Roman"/>
                                                                <w:sz w:val="24"/>
                                                                <w:szCs w:val="24"/>
                                                              </w:rPr>
                                                            </w:pPr>
                                                          </w:p>
                                                        </w:tc>
                                                      </w:tr>
                                                    </w:tbl>
                                                    <w:p w:rsidR="007E2AF9" w:rsidRDefault="007E2AF9" w:rsidP="007E2AF9">
                                                      <w:pPr>
                                                        <w:rPr>
                                                          <w:sz w:val="24"/>
                                                          <w:szCs w:val="24"/>
                                                        </w:rPr>
                                                      </w:pPr>
                                                    </w:p>
                                                  </w:tc>
                                                </w:tr>
                                              </w:tbl>
                                              <w:p w:rsidR="007E2AF9" w:rsidRDefault="007E2AF9" w:rsidP="007E2AF9">
                                                <w:pPr>
                                                  <w:spacing w:line="240" w:lineRule="auto"/>
                                                  <w:jc w:val="center"/>
                                                  <w:rPr>
                                                    <w:sz w:val="24"/>
                                                    <w:szCs w:val="24"/>
                                                  </w:rPr>
                                                </w:pPr>
                                              </w:p>
                                            </w:tc>
                                          </w:tr>
                                        </w:tbl>
                                        <w:p w:rsidR="007E2AF9" w:rsidRDefault="007E2AF9" w:rsidP="007E2AF9">
                                          <w:pPr>
                                            <w:shd w:val="clear" w:color="auto" w:fill="FFFFFF"/>
                                            <w:jc w:val="center"/>
                                            <w:rPr>
                                              <w:sz w:val="24"/>
                                              <w:szCs w:val="24"/>
                                            </w:rPr>
                                          </w:pPr>
                                        </w:p>
                                      </w:tc>
                                    </w:tr>
                                    <w:tr w:rsidR="007E2AF9" w:rsidTr="007E2AF9">
                                      <w:trPr>
                                        <w:tblCellSpacing w:w="0" w:type="dxa"/>
                                        <w:hidden/>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E2AF9">
                                            <w:trPr>
                                              <w:tblCellSpacing w:w="0" w:type="dxa"/>
                                              <w:jc w:val="center"/>
                                              <w:hidden/>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4"/>
                                                </w:tblGrid>
                                                <w:tr w:rsidR="008827D1" w:rsidTr="008827D1">
                                                  <w:trPr>
                                                    <w:tblCellSpacing w:w="0" w:type="dxa"/>
                                                    <w:hidden/>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8827D1">
                                                        <w:trPr>
                                                          <w:tblCellSpacing w:w="0" w:type="dxa"/>
                                                          <w:jc w:val="center"/>
                                                          <w:hidden/>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9604"/>
                                                            </w:tblGrid>
                                                            <w:tr w:rsidR="008827D1">
                                                              <w:trPr>
                                                                <w:trHeight w:val="300"/>
                                                                <w:tblCellSpacing w:w="0" w:type="dxa"/>
                                                                <w:jc w:val="center"/>
                                                                <w:hidden/>
                                                              </w:trPr>
                                                              <w:tc>
                                                                <w:tcPr>
                                                                  <w:tcW w:w="0" w:type="auto"/>
                                                                  <w:shd w:val="clear" w:color="auto" w:fill="FFFFFF"/>
                                                                  <w:vAlign w:val="center"/>
                                                                  <w:hideMark/>
                                                                </w:tcPr>
                                                                <w:p w:rsidR="008827D1" w:rsidRDefault="008827D1" w:rsidP="008827D1">
                                                                  <w:pPr>
                                                                    <w:spacing w:line="0" w:lineRule="atLeast"/>
                                                                    <w:rPr>
                                                                      <w:vanish/>
                                                                      <w:sz w:val="2"/>
                                                                      <w:szCs w:val="2"/>
                                                                    </w:rPr>
                                                                  </w:pPr>
                                                                  <w:r>
                                                                    <w:rPr>
                                                                      <w:vanish/>
                                                                      <w:sz w:val="2"/>
                                                                      <w:szCs w:val="2"/>
                                                                    </w:rPr>
                                                                    <w:t> </w:t>
                                                                  </w:r>
                                                                </w:p>
                                                              </w:tc>
                                                            </w:tr>
                                                            <w:tr w:rsidR="008827D1">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4"/>
                                                                  </w:tblGrid>
                                                                  <w:tr w:rsidR="008827D1">
                                                                    <w:trPr>
                                                                      <w:tblCellSpacing w:w="0" w:type="dxa"/>
                                                                    </w:trPr>
                                                                    <w:tc>
                                                                      <w:tcPr>
                                                                        <w:tcW w:w="0" w:type="auto"/>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8827D1">
                                                                          <w:trPr>
                                                                            <w:tblCellSpacing w:w="0" w:type="dxa"/>
                                                                            <w:jc w:val="center"/>
                                                                          </w:trPr>
                                                                          <w:tc>
                                                                            <w:tcPr>
                                                                              <w:tcW w:w="0" w:type="auto"/>
                                                                              <w:hideMark/>
                                                                            </w:tcPr>
                                                                            <w:tbl>
                                                                              <w:tblPr>
                                                                                <w:tblpPr w:leftFromText="45" w:rightFromText="45" w:topFromText="100" w:bottomFromText="100" w:vertAnchor="text"/>
                                                                                <w:tblW w:w="0" w:type="auto"/>
                                                                                <w:tblCellSpacing w:w="0" w:type="dxa"/>
                                                                                <w:tblCellMar>
                                                                                  <w:left w:w="0" w:type="dxa"/>
                                                                                  <w:right w:w="0" w:type="dxa"/>
                                                                                </w:tblCellMar>
                                                                                <w:tblLook w:val="04A0" w:firstRow="1" w:lastRow="0" w:firstColumn="1" w:lastColumn="0" w:noHBand="0" w:noVBand="1"/>
                                                                              </w:tblPr>
                                                                              <w:tblGrid>
                                                                                <w:gridCol w:w="1560"/>
                                                                              </w:tblGrid>
                                                                              <w:tr w:rsidR="008827D1" w:rsidTr="006B4337">
                                                                                <w:trPr>
                                                                                  <w:trHeight w:val="600"/>
                                                                                  <w:tblCellSpacing w:w="0" w:type="dxa"/>
                                                                                </w:trPr>
                                                                                <w:tc>
                                                                                  <w:tcPr>
                                                                                    <w:tcW w:w="1560" w:type="dxa"/>
                                                                                    <w:tcBorders>
                                                                                      <w:top w:val="nil"/>
                                                                                      <w:left w:val="nil"/>
                                                                                      <w:bottom w:val="nil"/>
                                                                                      <w:right w:val="nil"/>
                                                                                    </w:tcBorders>
                                                                                    <w:shd w:val="clear" w:color="auto" w:fill="B53214"/>
                                                                                    <w:tcMar>
                                                                                      <w:top w:w="0" w:type="dxa"/>
                                                                                      <w:left w:w="300" w:type="dxa"/>
                                                                                      <w:bottom w:w="0" w:type="dxa"/>
                                                                                      <w:right w:w="300" w:type="dxa"/>
                                                                                    </w:tcMar>
                                                                                    <w:vAlign w:val="center"/>
                                                                                    <w:hideMark/>
                                                                                  </w:tcPr>
                                                                                  <w:p w:rsidR="008827D1" w:rsidRDefault="00CF72B4" w:rsidP="008827D1">
                                                                                    <w:pPr>
                                                                                      <w:spacing w:line="240" w:lineRule="auto"/>
                                                                                      <w:jc w:val="center"/>
                                                                                      <w:rPr>
                                                                                        <w:rFonts w:ascii="Arial" w:hAnsi="Arial" w:cs="Arial"/>
                                                                                        <w:color w:val="FFFFFF"/>
                                                                                        <w:sz w:val="27"/>
                                                                                        <w:szCs w:val="27"/>
                                                                                      </w:rPr>
                                                                                    </w:pPr>
                                                                                    <w:hyperlink r:id="rId14" w:tgtFrame="_blank" w:history="1">
                                                                                      <w:r w:rsidR="008827D1">
                                                                                        <w:rPr>
                                                                                          <w:rStyle w:val="Hyperlink"/>
                                                                                          <w:rFonts w:ascii="Arial" w:hAnsi="Arial" w:cs="Arial"/>
                                                                                          <w:color w:val="FFFFFF"/>
                                                                                          <w:sz w:val="27"/>
                                                                                          <w:szCs w:val="27"/>
                                                                                          <w:u w:val="none"/>
                                                                                        </w:rPr>
                                                                                        <w:t>Button</w:t>
                                                                                      </w:r>
                                                                                    </w:hyperlink>
                                                                                    <w:r w:rsidR="008827D1">
                                                                                      <w:rPr>
                                                                                        <w:rFonts w:ascii="Arial" w:hAnsi="Arial" w:cs="Arial"/>
                                                                                        <w:color w:val="FFFFFF"/>
                                                                                        <w:sz w:val="27"/>
                                                                                        <w:szCs w:val="27"/>
                                                                                      </w:rPr>
                                                                                      <w:t xml:space="preserve"> </w:t>
                                                                                    </w:r>
                                                                                  </w:p>
                                                                                </w:tc>
                                                                              </w:tr>
                                                                            </w:tbl>
                                                                            <w:p w:rsidR="008827D1" w:rsidRDefault="008827D1" w:rsidP="008827D1">
                                                                              <w:pPr>
                                                                                <w:rPr>
                                                                                  <w:rFonts w:ascii="Times New Roman" w:hAnsi="Times New Roman" w:cs="Times New Roman"/>
                                                                                  <w:sz w:val="24"/>
                                                                                  <w:szCs w:val="24"/>
                                                                                </w:rPr>
                                                                              </w:pPr>
                                                                            </w:p>
                                                                          </w:tc>
                                                                        </w:tr>
                                                                      </w:tbl>
                                                                      <w:p w:rsidR="008827D1" w:rsidRDefault="008827D1" w:rsidP="008827D1">
                                                                        <w:pPr>
                                                                          <w:rPr>
                                                                            <w:sz w:val="24"/>
                                                                            <w:szCs w:val="24"/>
                                                                          </w:rPr>
                                                                        </w:pPr>
                                                                      </w:p>
                                                                    </w:tc>
                                                                  </w:tr>
                                                                </w:tbl>
                                                                <w:p w:rsidR="008827D1" w:rsidRDefault="008827D1" w:rsidP="008827D1">
                                                                  <w:pPr>
                                                                    <w:rPr>
                                                                      <w:sz w:val="24"/>
                                                                      <w:szCs w:val="24"/>
                                                                    </w:rPr>
                                                                  </w:pPr>
                                                                </w:p>
                                                              </w:tc>
                                                            </w:tr>
                                                            <w:tr w:rsidR="008827D1">
                                                              <w:trPr>
                                                                <w:trHeight w:val="300"/>
                                                                <w:tblCellSpacing w:w="0" w:type="dxa"/>
                                                                <w:jc w:val="center"/>
                                                                <w:hidden/>
                                                              </w:trPr>
                                                              <w:tc>
                                                                <w:tcPr>
                                                                  <w:tcW w:w="0" w:type="auto"/>
                                                                  <w:shd w:val="clear" w:color="auto" w:fill="FFFFFF"/>
                                                                  <w:vAlign w:val="center"/>
                                                                  <w:hideMark/>
                                                                </w:tcPr>
                                                                <w:p w:rsidR="008827D1" w:rsidRDefault="008827D1" w:rsidP="008827D1">
                                                                  <w:pPr>
                                                                    <w:spacing w:line="0" w:lineRule="atLeast"/>
                                                                    <w:rPr>
                                                                      <w:vanish/>
                                                                      <w:sz w:val="2"/>
                                                                      <w:szCs w:val="2"/>
                                                                    </w:rPr>
                                                                  </w:pPr>
                                                                  <w:r>
                                                                    <w:rPr>
                                                                      <w:vanish/>
                                                                      <w:sz w:val="2"/>
                                                                      <w:szCs w:val="2"/>
                                                                    </w:rPr>
                                                                    <w:t> </w:t>
                                                                  </w:r>
                                                                </w:p>
                                                              </w:tc>
                                                            </w:tr>
                                                          </w:tbl>
                                                          <w:p w:rsidR="008827D1" w:rsidRDefault="008827D1" w:rsidP="008827D1">
                                                            <w:pPr>
                                                              <w:spacing w:line="240" w:lineRule="auto"/>
                                                              <w:jc w:val="center"/>
                                                              <w:rPr>
                                                                <w:sz w:val="24"/>
                                                                <w:szCs w:val="24"/>
                                                              </w:rPr>
                                                            </w:pPr>
                                                          </w:p>
                                                        </w:tc>
                                                      </w:tr>
                                                    </w:tbl>
                                                    <w:p w:rsidR="008827D1" w:rsidRDefault="008827D1" w:rsidP="008827D1">
                                                      <w:pPr>
                                                        <w:shd w:val="clear" w:color="auto" w:fill="FFFFFF"/>
                                                        <w:jc w:val="center"/>
                                                        <w:rPr>
                                                          <w:sz w:val="24"/>
                                                          <w:szCs w:val="24"/>
                                                        </w:rPr>
                                                      </w:pPr>
                                                    </w:p>
                                                  </w:tc>
                                                </w:tr>
                                                <w:tr w:rsidR="008827D1" w:rsidTr="008827D1">
                                                  <w:trPr>
                                                    <w:tblCellSpacing w:w="0" w:type="dxa"/>
                                                    <w:hidden/>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8827D1">
                                                        <w:trPr>
                                                          <w:tblCellSpacing w:w="0" w:type="dxa"/>
                                                          <w:jc w:val="center"/>
                                                          <w:hidden/>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9604"/>
                                                            </w:tblGrid>
                                                            <w:tr w:rsidR="008827D1">
                                                              <w:trPr>
                                                                <w:trHeight w:val="300"/>
                                                                <w:tblCellSpacing w:w="0" w:type="dxa"/>
                                                                <w:jc w:val="center"/>
                                                                <w:hidden/>
                                                              </w:trPr>
                                                              <w:tc>
                                                                <w:tcPr>
                                                                  <w:tcW w:w="0" w:type="auto"/>
                                                                  <w:shd w:val="clear" w:color="auto" w:fill="FFFFFF"/>
                                                                  <w:vAlign w:val="center"/>
                                                                  <w:hideMark/>
                                                                </w:tcPr>
                                                                <w:p w:rsidR="008827D1" w:rsidRDefault="008827D1" w:rsidP="008827D1">
                                                                  <w:pPr>
                                                                    <w:spacing w:line="0" w:lineRule="atLeast"/>
                                                                    <w:rPr>
                                                                      <w:vanish/>
                                                                      <w:sz w:val="2"/>
                                                                      <w:szCs w:val="2"/>
                                                                    </w:rPr>
                                                                  </w:pPr>
                                                                  <w:r>
                                                                    <w:rPr>
                                                                      <w:vanish/>
                                                                      <w:sz w:val="2"/>
                                                                      <w:szCs w:val="2"/>
                                                                    </w:rPr>
                                                                    <w:t> </w:t>
                                                                  </w:r>
                                                                </w:p>
                                                              </w:tc>
                                                            </w:tr>
                                                            <w:tr w:rsidR="008827D1">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4"/>
                                                                  </w:tblGrid>
                                                                  <w:tr w:rsidR="008827D1">
                                                                    <w:trPr>
                                                                      <w:tblCellSpacing w:w="0" w:type="dxa"/>
                                                                    </w:trPr>
                                                                    <w:tc>
                                                                      <w:tcPr>
                                                                        <w:tcW w:w="0" w:type="auto"/>
                                                                        <w:hideMark/>
                                                                      </w:tcPr>
                                                                      <w:tbl>
                                                                        <w:tblPr>
                                                                          <w:tblpPr w:leftFromText="45" w:rightFromText="45" w:vertAnchor="text"/>
                                                                          <w:tblW w:w="9356" w:type="dxa"/>
                                                                          <w:tblCellSpacing w:w="0" w:type="dxa"/>
                                                                          <w:tblCellMar>
                                                                            <w:left w:w="0" w:type="dxa"/>
                                                                            <w:right w:w="0" w:type="dxa"/>
                                                                          </w:tblCellMar>
                                                                          <w:tblLook w:val="04A0" w:firstRow="1" w:lastRow="0" w:firstColumn="1" w:lastColumn="0" w:noHBand="0" w:noVBand="1"/>
                                                                        </w:tblPr>
                                                                        <w:tblGrid>
                                                                          <w:gridCol w:w="9356"/>
                                                                        </w:tblGrid>
                                                                        <w:tr w:rsidR="008827D1" w:rsidTr="00F22155">
                                                                          <w:trPr>
                                                                            <w:tblCellSpacing w:w="0" w:type="dxa"/>
                                                                          </w:trPr>
                                                                          <w:tc>
                                                                            <w:tcPr>
                                                                              <w:tcW w:w="5000" w:type="pct"/>
                                                                              <w:vAlign w:val="center"/>
                                                                              <w:hideMark/>
                                                                            </w:tcPr>
                                                                            <w:p w:rsidR="008827D1" w:rsidRDefault="008827D1" w:rsidP="008827D1">
                                                                              <w:pPr>
                                                                                <w:spacing w:line="315" w:lineRule="atLeast"/>
                                                                                <w:rPr>
                                                                                  <w:rFonts w:ascii="Arial" w:hAnsi="Arial" w:cs="Arial"/>
                                                                                  <w:color w:val="3C4858"/>
                                                                                  <w:sz w:val="21"/>
                                                                                  <w:szCs w:val="21"/>
                                                                                </w:rPr>
                                                                              </w:pPr>
                                                                              <w:r>
                                                                                <w:rPr>
                                                                                  <w:rFonts w:ascii="Arial" w:hAnsi="Arial" w:cs="Arial"/>
                                                                                  <w:color w:val="3C4858"/>
                                                                                  <w:sz w:val="21"/>
                                                                                  <w:szCs w:val="21"/>
                                                                                </w:rPr>
                                                                                <w:t>Tot zover deze keer!</w:t>
                                                                              </w:r>
                                                                            </w:p>
                                                                            <w:p w:rsidR="00F22155" w:rsidRDefault="008827D1" w:rsidP="00F22155">
                                                                              <w:pPr>
                                                                                <w:tabs>
                                                                                  <w:tab w:val="left" w:pos="9356"/>
                                                                                </w:tabs>
                                                                                <w:spacing w:line="300" w:lineRule="atLeast"/>
                                                                                <w:rPr>
                                                                                  <w:rFonts w:ascii="Arial" w:hAnsi="Arial" w:cs="Arial"/>
                                                                                  <w:color w:val="3C4858"/>
                                                                                  <w:sz w:val="21"/>
                                                                                  <w:szCs w:val="21"/>
                                                                                </w:rPr>
                                                                              </w:pPr>
                                                                              <w:r>
                                                                                <w:rPr>
                                                                                  <w:rFonts w:ascii="Arial" w:hAnsi="Arial" w:cs="Arial"/>
                                                                                  <w:color w:val="3C4858"/>
                                                                                  <w:sz w:val="21"/>
                                                                                  <w:szCs w:val="21"/>
                                                                                </w:rPr>
                                                                                <w:t>Met vriendelijke groeten,</w:t>
                                                                              </w:r>
                                                                              <w:r w:rsidR="00F22155">
                                                                                <w:rPr>
                                                                                  <w:rFonts w:ascii="Arial" w:hAnsi="Arial" w:cs="Arial"/>
                                                                                  <w:color w:val="3C4858"/>
                                                                                  <w:sz w:val="21"/>
                                                                                  <w:szCs w:val="21"/>
                                                                                </w:rPr>
                                                                                <w:t xml:space="preserve"> n</w:t>
                                                                              </w:r>
                                                                              <w:r>
                                                                                <w:rPr>
                                                                                  <w:rFonts w:ascii="Arial" w:hAnsi="Arial" w:cs="Arial"/>
                                                                                  <w:color w:val="3C4858"/>
                                                                                  <w:sz w:val="21"/>
                                                                                  <w:szCs w:val="21"/>
                                                                                </w:rPr>
                                                                                <w:t>amens het BVM2-bestuur</w:t>
                                                                              </w:r>
                                                                            </w:p>
                                                                            <w:p w:rsidR="008827D1" w:rsidRDefault="008827D1" w:rsidP="008827D1">
                                                                              <w:pPr>
                                                                                <w:spacing w:line="300" w:lineRule="atLeast"/>
                                                                                <w:rPr>
                                                                                  <w:rFonts w:ascii="Arial" w:hAnsi="Arial" w:cs="Arial"/>
                                                                                  <w:color w:val="3C4858"/>
                                                                                  <w:sz w:val="21"/>
                                                                                  <w:szCs w:val="21"/>
                                                                                </w:rPr>
                                                                              </w:pPr>
                                                                              <w:r>
                                                                                <w:rPr>
                                                                                  <w:rFonts w:ascii="Arial" w:hAnsi="Arial" w:cs="Arial"/>
                                                                                  <w:color w:val="3C4858"/>
                                                                                  <w:sz w:val="21"/>
                                                                                  <w:szCs w:val="21"/>
                                                                                </w:rPr>
                                                                                <w:t>Bernard Gerard</w:t>
                                                                              </w:r>
                                                                            </w:p>
                                                                            <w:p w:rsidR="00056106" w:rsidRDefault="00056106" w:rsidP="008827D1">
                                                                              <w:pPr>
                                                                                <w:spacing w:line="300" w:lineRule="atLeast"/>
                                                                                <w:rPr>
                                                                                  <w:rFonts w:ascii="Arial" w:hAnsi="Arial" w:cs="Arial"/>
                                                                                  <w:color w:val="3C4858"/>
                                                                                  <w:sz w:val="21"/>
                                                                                  <w:szCs w:val="21"/>
                                                                                </w:rPr>
                                                                              </w:pPr>
                                                                            </w:p>
                                                                            <w:p w:rsidR="00056106" w:rsidRDefault="00056106" w:rsidP="008827D1">
                                                                              <w:pPr>
                                                                                <w:spacing w:line="300" w:lineRule="atLeast"/>
                                                                                <w:rPr>
                                                                                  <w:rFonts w:ascii="Arial" w:hAnsi="Arial" w:cs="Arial"/>
                                                                                  <w:color w:val="3C4858"/>
                                                                                  <w:sz w:val="21"/>
                                                                                  <w:szCs w:val="21"/>
                                                                                </w:rPr>
                                                                              </w:pPr>
                                                                              <w:r w:rsidRPr="00056106">
                                                                                <w:rPr>
                                                                                  <w:rFonts w:ascii="Arial" w:hAnsi="Arial" w:cs="Arial"/>
                                                                                  <w:noProof/>
                                                                                  <w:color w:val="3C4858"/>
                                                                                  <w:sz w:val="21"/>
                                                                                  <w:szCs w:val="21"/>
                                                                                </w:rPr>
                                                                                <w:drawing>
                                                                                  <wp:inline distT="0" distB="0" distL="0" distR="0" wp14:anchorId="7751BD31" wp14:editId="723E29CB">
                                                                                    <wp:extent cx="4857750" cy="549886"/>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5460" cy="570002"/>
                                                                                            </a:xfrm>
                                                                                            <a:prstGeom prst="rect">
                                                                                              <a:avLst/>
                                                                                            </a:prstGeom>
                                                                                          </pic:spPr>
                                                                                        </pic:pic>
                                                                                      </a:graphicData>
                                                                                    </a:graphic>
                                                                                  </wp:inline>
                                                                                </w:drawing>
                                                                              </w:r>
                                                                            </w:p>
                                                                          </w:tc>
                                                                        </w:tr>
                                                                      </w:tbl>
                                                                      <w:p w:rsidR="008827D1" w:rsidRDefault="008827D1" w:rsidP="008827D1">
                                                                        <w:pPr>
                                                                          <w:spacing w:line="240" w:lineRule="auto"/>
                                                                          <w:rPr>
                                                                            <w:rFonts w:ascii="Times New Roman" w:hAnsi="Times New Roman" w:cs="Times New Roman"/>
                                                                            <w:sz w:val="24"/>
                                                                            <w:szCs w:val="24"/>
                                                                          </w:rPr>
                                                                        </w:pPr>
                                                                      </w:p>
                                                                    </w:tc>
                                                                  </w:tr>
                                                                </w:tbl>
                                                                <w:p w:rsidR="008827D1" w:rsidRDefault="008827D1" w:rsidP="008827D1">
                                                                  <w:pPr>
                                                                    <w:rPr>
                                                                      <w:sz w:val="24"/>
                                                                      <w:szCs w:val="24"/>
                                                                    </w:rPr>
                                                                  </w:pPr>
                                                                </w:p>
                                                              </w:tc>
                                                            </w:tr>
                                                          </w:tbl>
                                                          <w:p w:rsidR="008827D1" w:rsidRDefault="008827D1" w:rsidP="008827D1">
                                                            <w:pPr>
                                                              <w:jc w:val="center"/>
                                                              <w:rPr>
                                                                <w:sz w:val="24"/>
                                                                <w:szCs w:val="24"/>
                                                              </w:rPr>
                                                            </w:pPr>
                                                          </w:p>
                                                        </w:tc>
                                                      </w:tr>
                                                    </w:tbl>
                                                    <w:p w:rsidR="008827D1" w:rsidRDefault="008827D1" w:rsidP="008827D1">
                                                      <w:pPr>
                                                        <w:shd w:val="clear" w:color="auto" w:fill="FFFFFF"/>
                                                        <w:jc w:val="center"/>
                                                        <w:rPr>
                                                          <w:sz w:val="24"/>
                                                          <w:szCs w:val="24"/>
                                                        </w:rPr>
                                                      </w:pPr>
                                                    </w:p>
                                                  </w:tc>
                                                </w:tr>
                                              </w:tbl>
                                              <w:p w:rsidR="007E2AF9" w:rsidRDefault="007E2AF9" w:rsidP="008827D1">
                                                <w:pPr>
                                                  <w:spacing w:line="240" w:lineRule="auto"/>
                                                  <w:rPr>
                                                    <w:sz w:val="24"/>
                                                    <w:szCs w:val="24"/>
                                                  </w:rPr>
                                                </w:pPr>
                                              </w:p>
                                            </w:tc>
                                          </w:tr>
                                        </w:tbl>
                                        <w:p w:rsidR="007E2AF9" w:rsidRDefault="007E2AF9" w:rsidP="007E2AF9">
                                          <w:pPr>
                                            <w:shd w:val="clear" w:color="auto" w:fill="FFFFFF"/>
                                            <w:jc w:val="center"/>
                                            <w:rPr>
                                              <w:sz w:val="24"/>
                                              <w:szCs w:val="24"/>
                                            </w:rPr>
                                          </w:pPr>
                                        </w:p>
                                      </w:tc>
                                    </w:tr>
                                    <w:tr w:rsidR="007E2AF9" w:rsidTr="007E2AF9">
                                      <w:trPr>
                                        <w:tblCellSpacing w:w="0" w:type="dxa"/>
                                        <w:hidden/>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E2AF9">
                                            <w:trPr>
                                              <w:tblCellSpacing w:w="0" w:type="dxa"/>
                                              <w:jc w:val="center"/>
                                              <w:hidden/>
                                            </w:trPr>
                                            <w:tc>
                                              <w:tcPr>
                                                <w:tcW w:w="0" w:type="auto"/>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9604"/>
                                                </w:tblGrid>
                                                <w:tr w:rsidR="007E2AF9">
                                                  <w:trPr>
                                                    <w:trHeight w:val="300"/>
                                                    <w:tblCellSpacing w:w="0" w:type="dxa"/>
                                                    <w:jc w:val="center"/>
                                                    <w:hidden/>
                                                  </w:trPr>
                                                  <w:tc>
                                                    <w:tcPr>
                                                      <w:tcW w:w="0" w:type="auto"/>
                                                      <w:shd w:val="clear" w:color="auto" w:fill="FFFFFF"/>
                                                      <w:vAlign w:val="center"/>
                                                      <w:hideMark/>
                                                    </w:tcPr>
                                                    <w:p w:rsidR="007E2AF9" w:rsidRDefault="007E2AF9" w:rsidP="007E2AF9">
                                                      <w:pPr>
                                                        <w:spacing w:line="0" w:lineRule="atLeast"/>
                                                        <w:rPr>
                                                          <w:vanish/>
                                                          <w:sz w:val="2"/>
                                                          <w:szCs w:val="2"/>
                                                        </w:rPr>
                                                      </w:pPr>
                                                      <w:r>
                                                        <w:rPr>
                                                          <w:vanish/>
                                                          <w:sz w:val="2"/>
                                                          <w:szCs w:val="2"/>
                                                        </w:rPr>
                                                        <w:t> </w:t>
                                                      </w:r>
                                                    </w:p>
                                                  </w:tc>
                                                </w:tr>
                                              </w:tbl>
                                              <w:p w:rsidR="007E2AF9" w:rsidRDefault="007E2AF9" w:rsidP="007E2AF9">
                                                <w:pPr>
                                                  <w:jc w:val="center"/>
                                                  <w:rPr>
                                                    <w:sz w:val="24"/>
                                                    <w:szCs w:val="24"/>
                                                  </w:rPr>
                                                </w:pPr>
                                              </w:p>
                                            </w:tc>
                                          </w:tr>
                                        </w:tbl>
                                        <w:p w:rsidR="007E2AF9" w:rsidRDefault="007E2AF9" w:rsidP="007E2AF9">
                                          <w:pPr>
                                            <w:shd w:val="clear" w:color="auto" w:fill="FFFFFF"/>
                                            <w:jc w:val="center"/>
                                            <w:rPr>
                                              <w:sz w:val="24"/>
                                              <w:szCs w:val="24"/>
                                            </w:rPr>
                                          </w:pPr>
                                        </w:p>
                                      </w:tc>
                                    </w:tr>
                                  </w:tbl>
                                  <w:p w:rsidR="007E2AF9" w:rsidRPr="006A53FF" w:rsidRDefault="007E2AF9" w:rsidP="006A53FF">
                                    <w:pPr>
                                      <w:spacing w:after="0" w:line="315" w:lineRule="atLeast"/>
                                      <w:rPr>
                                        <w:rFonts w:ascii="Arial" w:eastAsia="Times New Roman" w:hAnsi="Arial" w:cs="Arial"/>
                                        <w:color w:val="3C4858"/>
                                        <w:sz w:val="21"/>
                                        <w:szCs w:val="21"/>
                                        <w:lang w:eastAsia="nl-NL"/>
                                      </w:rPr>
                                    </w:pP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rPr>
                            <w:rFonts w:ascii="Times New Roman" w:eastAsia="Times New Roman" w:hAnsi="Times New Roman" w:cs="Times New Roman"/>
                            <w:sz w:val="24"/>
                            <w:szCs w:val="24"/>
                            <w:lang w:eastAsia="nl-NL"/>
                          </w:rPr>
                        </w:pPr>
                      </w:p>
                    </w:tc>
                  </w:tr>
                </w:tbl>
                <w:p w:rsidR="006A53FF" w:rsidRPr="006A53FF" w:rsidRDefault="006A53FF" w:rsidP="006A53FF">
                  <w:pPr>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6A53FF">
            <w:pPr>
              <w:shd w:val="clear" w:color="auto" w:fill="FFFFFF"/>
              <w:spacing w:after="0" w:line="240" w:lineRule="auto"/>
              <w:jc w:val="center"/>
              <w:rPr>
                <w:rFonts w:ascii="Times New Roman" w:eastAsia="Times New Roman" w:hAnsi="Times New Roman" w:cs="Times New Roman"/>
                <w:sz w:val="24"/>
                <w:szCs w:val="24"/>
                <w:lang w:eastAsia="nl-NL"/>
              </w:rPr>
            </w:pPr>
          </w:p>
        </w:tc>
      </w:tr>
      <w:tr w:rsidR="006A53FF" w:rsidRPr="006A53FF" w:rsidTr="007E2AF9">
        <w:trPr>
          <w:tblCellSpacing w:w="0" w:type="dxa"/>
        </w:trPr>
        <w:tc>
          <w:tcPr>
            <w:tcW w:w="0" w:type="auto"/>
          </w:tcPr>
          <w:p w:rsidR="006A53FF" w:rsidRPr="006A53FF" w:rsidRDefault="006A53FF" w:rsidP="006A53FF">
            <w:pPr>
              <w:shd w:val="clear" w:color="auto" w:fill="FFFFFF"/>
              <w:spacing w:after="0" w:line="240" w:lineRule="auto"/>
              <w:jc w:val="center"/>
              <w:rPr>
                <w:rFonts w:ascii="Times New Roman" w:eastAsia="Times New Roman" w:hAnsi="Times New Roman" w:cs="Times New Roman"/>
                <w:sz w:val="24"/>
                <w:szCs w:val="24"/>
                <w:lang w:eastAsia="nl-NL"/>
              </w:rPr>
            </w:pPr>
          </w:p>
        </w:tc>
      </w:tr>
    </w:tbl>
    <w:p w:rsidR="006A53FF" w:rsidRPr="006A53FF" w:rsidRDefault="006A53FF" w:rsidP="00DD1168">
      <w:pPr>
        <w:spacing w:before="100" w:beforeAutospacing="1" w:after="100" w:afterAutospacing="1" w:line="315" w:lineRule="atLeast"/>
        <w:rPr>
          <w:rStyle w:val="Zwaar"/>
          <w:rFonts w:eastAsia="Times New Roman" w:cstheme="minorHAnsi"/>
          <w:sz w:val="24"/>
          <w:szCs w:val="24"/>
          <w:lang w:eastAsia="nl-NL"/>
        </w:rPr>
      </w:pPr>
      <w:bookmarkStart w:id="0" w:name="_GoBack"/>
      <w:bookmarkEnd w:id="0"/>
    </w:p>
    <w:sectPr w:rsidR="006A53FF" w:rsidRPr="006A53FF" w:rsidSect="00F22155">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63C0"/>
    <w:multiLevelType w:val="multilevel"/>
    <w:tmpl w:val="115E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FF"/>
    <w:rsid w:val="00027598"/>
    <w:rsid w:val="000361DD"/>
    <w:rsid w:val="00056106"/>
    <w:rsid w:val="00130F9E"/>
    <w:rsid w:val="003709EF"/>
    <w:rsid w:val="004376BB"/>
    <w:rsid w:val="0045380F"/>
    <w:rsid w:val="00465314"/>
    <w:rsid w:val="00476F13"/>
    <w:rsid w:val="00512465"/>
    <w:rsid w:val="0054407E"/>
    <w:rsid w:val="006A53FF"/>
    <w:rsid w:val="006B4337"/>
    <w:rsid w:val="007103E1"/>
    <w:rsid w:val="00783E7E"/>
    <w:rsid w:val="007B44DD"/>
    <w:rsid w:val="007B5729"/>
    <w:rsid w:val="007D0483"/>
    <w:rsid w:val="007E2AF9"/>
    <w:rsid w:val="007F6F03"/>
    <w:rsid w:val="008827D1"/>
    <w:rsid w:val="008A479B"/>
    <w:rsid w:val="008B1BD2"/>
    <w:rsid w:val="009C0E27"/>
    <w:rsid w:val="00AA0085"/>
    <w:rsid w:val="00AD25F8"/>
    <w:rsid w:val="00B55EC3"/>
    <w:rsid w:val="00BC2241"/>
    <w:rsid w:val="00CF44D5"/>
    <w:rsid w:val="00CF72B4"/>
    <w:rsid w:val="00D25F4D"/>
    <w:rsid w:val="00D517B8"/>
    <w:rsid w:val="00DA7646"/>
    <w:rsid w:val="00DD1168"/>
    <w:rsid w:val="00E01A7F"/>
    <w:rsid w:val="00E07399"/>
    <w:rsid w:val="00E508B6"/>
    <w:rsid w:val="00E91D09"/>
    <w:rsid w:val="00EB778E"/>
    <w:rsid w:val="00F22155"/>
    <w:rsid w:val="00FF2F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04C4"/>
  <w15:chartTrackingRefBased/>
  <w15:docId w15:val="{9A4E67D3-E012-4E44-974D-FAA2C4B1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A53FF"/>
    <w:rPr>
      <w:b/>
      <w:bCs/>
    </w:rPr>
  </w:style>
  <w:style w:type="character" w:styleId="Hyperlink">
    <w:name w:val="Hyperlink"/>
    <w:basedOn w:val="Standaardalinea-lettertype"/>
    <w:uiPriority w:val="99"/>
    <w:semiHidden/>
    <w:unhideWhenUsed/>
    <w:rsid w:val="006A53FF"/>
    <w:rPr>
      <w:color w:val="0000FF"/>
      <w:u w:val="single"/>
    </w:rPr>
  </w:style>
  <w:style w:type="paragraph" w:styleId="Lijstalinea">
    <w:name w:val="List Paragraph"/>
    <w:basedOn w:val="Standaard"/>
    <w:uiPriority w:val="34"/>
    <w:qFormat/>
    <w:rsid w:val="006A53FF"/>
    <w:pPr>
      <w:ind w:left="720"/>
      <w:contextualSpacing/>
    </w:pPr>
  </w:style>
  <w:style w:type="character" w:styleId="GevolgdeHyperlink">
    <w:name w:val="FollowedHyperlink"/>
    <w:basedOn w:val="Standaardalinea-lettertype"/>
    <w:uiPriority w:val="99"/>
    <w:semiHidden/>
    <w:unhideWhenUsed/>
    <w:rsid w:val="00D517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79262">
      <w:bodyDiv w:val="1"/>
      <w:marLeft w:val="0"/>
      <w:marRight w:val="0"/>
      <w:marTop w:val="0"/>
      <w:marBottom w:val="0"/>
      <w:divBdr>
        <w:top w:val="none" w:sz="0" w:space="0" w:color="auto"/>
        <w:left w:val="none" w:sz="0" w:space="0" w:color="auto"/>
        <w:bottom w:val="none" w:sz="0" w:space="0" w:color="auto"/>
        <w:right w:val="none" w:sz="0" w:space="0" w:color="auto"/>
      </w:divBdr>
      <w:divsChild>
        <w:div w:id="1910144965">
          <w:marLeft w:val="0"/>
          <w:marRight w:val="0"/>
          <w:marTop w:val="0"/>
          <w:marBottom w:val="0"/>
          <w:divBdr>
            <w:top w:val="none" w:sz="0" w:space="0" w:color="auto"/>
            <w:left w:val="none" w:sz="0" w:space="0" w:color="auto"/>
            <w:bottom w:val="none" w:sz="0" w:space="0" w:color="auto"/>
            <w:right w:val="none" w:sz="0" w:space="0" w:color="auto"/>
          </w:divBdr>
          <w:divsChild>
            <w:div w:id="1971782355">
              <w:marLeft w:val="0"/>
              <w:marRight w:val="0"/>
              <w:marTop w:val="0"/>
              <w:marBottom w:val="0"/>
              <w:divBdr>
                <w:top w:val="none" w:sz="0" w:space="0" w:color="auto"/>
                <w:left w:val="none" w:sz="0" w:space="0" w:color="auto"/>
                <w:bottom w:val="none" w:sz="0" w:space="0" w:color="auto"/>
                <w:right w:val="none" w:sz="0" w:space="0" w:color="auto"/>
              </w:divBdr>
              <w:divsChild>
                <w:div w:id="430786730">
                  <w:marLeft w:val="0"/>
                  <w:marRight w:val="0"/>
                  <w:marTop w:val="0"/>
                  <w:marBottom w:val="0"/>
                  <w:divBdr>
                    <w:top w:val="none" w:sz="0" w:space="0" w:color="auto"/>
                    <w:left w:val="none" w:sz="0" w:space="0" w:color="auto"/>
                    <w:bottom w:val="none" w:sz="0" w:space="0" w:color="auto"/>
                    <w:right w:val="none" w:sz="0" w:space="0" w:color="auto"/>
                  </w:divBdr>
                </w:div>
                <w:div w:id="961106584">
                  <w:marLeft w:val="0"/>
                  <w:marRight w:val="0"/>
                  <w:marTop w:val="0"/>
                  <w:marBottom w:val="0"/>
                  <w:divBdr>
                    <w:top w:val="none" w:sz="0" w:space="0" w:color="auto"/>
                    <w:left w:val="none" w:sz="0" w:space="0" w:color="auto"/>
                    <w:bottom w:val="none" w:sz="0" w:space="0" w:color="auto"/>
                    <w:right w:val="none" w:sz="0" w:space="0" w:color="auto"/>
                  </w:divBdr>
                </w:div>
                <w:div w:id="758605047">
                  <w:marLeft w:val="0"/>
                  <w:marRight w:val="0"/>
                  <w:marTop w:val="0"/>
                  <w:marBottom w:val="0"/>
                  <w:divBdr>
                    <w:top w:val="none" w:sz="0" w:space="0" w:color="auto"/>
                    <w:left w:val="none" w:sz="0" w:space="0" w:color="auto"/>
                    <w:bottom w:val="none" w:sz="0" w:space="0" w:color="auto"/>
                    <w:right w:val="none" w:sz="0" w:space="0" w:color="auto"/>
                  </w:divBdr>
                </w:div>
                <w:div w:id="264383559">
                  <w:marLeft w:val="0"/>
                  <w:marRight w:val="0"/>
                  <w:marTop w:val="0"/>
                  <w:marBottom w:val="0"/>
                  <w:divBdr>
                    <w:top w:val="none" w:sz="0" w:space="0" w:color="auto"/>
                    <w:left w:val="none" w:sz="0" w:space="0" w:color="auto"/>
                    <w:bottom w:val="none" w:sz="0" w:space="0" w:color="auto"/>
                    <w:right w:val="none" w:sz="0" w:space="0" w:color="auto"/>
                  </w:divBdr>
                </w:div>
                <w:div w:id="682168034">
                  <w:marLeft w:val="0"/>
                  <w:marRight w:val="0"/>
                  <w:marTop w:val="0"/>
                  <w:marBottom w:val="0"/>
                  <w:divBdr>
                    <w:top w:val="none" w:sz="0" w:space="0" w:color="auto"/>
                    <w:left w:val="none" w:sz="0" w:space="0" w:color="auto"/>
                    <w:bottom w:val="none" w:sz="0" w:space="0" w:color="auto"/>
                    <w:right w:val="none" w:sz="0" w:space="0" w:color="auto"/>
                  </w:divBdr>
                </w:div>
                <w:div w:id="268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957">
          <w:marLeft w:val="0"/>
          <w:marRight w:val="0"/>
          <w:marTop w:val="0"/>
          <w:marBottom w:val="0"/>
          <w:divBdr>
            <w:top w:val="none" w:sz="0" w:space="0" w:color="auto"/>
            <w:left w:val="none" w:sz="0" w:space="0" w:color="auto"/>
            <w:bottom w:val="none" w:sz="0" w:space="0" w:color="auto"/>
            <w:right w:val="none" w:sz="0" w:space="0" w:color="auto"/>
          </w:divBdr>
        </w:div>
        <w:div w:id="1004549135">
          <w:marLeft w:val="0"/>
          <w:marRight w:val="0"/>
          <w:marTop w:val="0"/>
          <w:marBottom w:val="0"/>
          <w:divBdr>
            <w:top w:val="none" w:sz="0" w:space="0" w:color="auto"/>
            <w:left w:val="none" w:sz="0" w:space="0" w:color="auto"/>
            <w:bottom w:val="none" w:sz="0" w:space="0" w:color="auto"/>
            <w:right w:val="none" w:sz="0" w:space="0" w:color="auto"/>
          </w:divBdr>
        </w:div>
        <w:div w:id="667950346">
          <w:marLeft w:val="0"/>
          <w:marRight w:val="0"/>
          <w:marTop w:val="0"/>
          <w:marBottom w:val="0"/>
          <w:divBdr>
            <w:top w:val="none" w:sz="0" w:space="0" w:color="auto"/>
            <w:left w:val="none" w:sz="0" w:space="0" w:color="auto"/>
            <w:bottom w:val="none" w:sz="0" w:space="0" w:color="auto"/>
            <w:right w:val="none" w:sz="0" w:space="0" w:color="auto"/>
          </w:divBdr>
        </w:div>
      </w:divsChild>
    </w:div>
    <w:div w:id="1271166499">
      <w:bodyDiv w:val="1"/>
      <w:marLeft w:val="0"/>
      <w:marRight w:val="0"/>
      <w:marTop w:val="0"/>
      <w:marBottom w:val="0"/>
      <w:divBdr>
        <w:top w:val="none" w:sz="0" w:space="0" w:color="auto"/>
        <w:left w:val="none" w:sz="0" w:space="0" w:color="auto"/>
        <w:bottom w:val="none" w:sz="0" w:space="0" w:color="auto"/>
        <w:right w:val="none" w:sz="0" w:space="0" w:color="auto"/>
      </w:divBdr>
      <w:divsChild>
        <w:div w:id="1103376235">
          <w:marLeft w:val="0"/>
          <w:marRight w:val="0"/>
          <w:marTop w:val="0"/>
          <w:marBottom w:val="0"/>
          <w:divBdr>
            <w:top w:val="none" w:sz="0" w:space="0" w:color="auto"/>
            <w:left w:val="none" w:sz="0" w:space="0" w:color="auto"/>
            <w:bottom w:val="none" w:sz="0" w:space="0" w:color="auto"/>
            <w:right w:val="none" w:sz="0" w:space="0" w:color="auto"/>
          </w:divBdr>
          <w:divsChild>
            <w:div w:id="1281885491">
              <w:marLeft w:val="0"/>
              <w:marRight w:val="0"/>
              <w:marTop w:val="0"/>
              <w:marBottom w:val="0"/>
              <w:divBdr>
                <w:top w:val="none" w:sz="0" w:space="0" w:color="auto"/>
                <w:left w:val="none" w:sz="0" w:space="0" w:color="auto"/>
                <w:bottom w:val="none" w:sz="0" w:space="0" w:color="auto"/>
                <w:right w:val="none" w:sz="0" w:space="0" w:color="auto"/>
              </w:divBdr>
              <w:divsChild>
                <w:div w:id="634263710">
                  <w:marLeft w:val="0"/>
                  <w:marRight w:val="0"/>
                  <w:marTop w:val="0"/>
                  <w:marBottom w:val="0"/>
                  <w:divBdr>
                    <w:top w:val="none" w:sz="0" w:space="0" w:color="auto"/>
                    <w:left w:val="none" w:sz="0" w:space="0" w:color="auto"/>
                    <w:bottom w:val="none" w:sz="0" w:space="0" w:color="auto"/>
                    <w:right w:val="none" w:sz="0" w:space="0" w:color="auto"/>
                  </w:divBdr>
                </w:div>
                <w:div w:id="18914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02071">
          <w:marLeft w:val="0"/>
          <w:marRight w:val="0"/>
          <w:marTop w:val="0"/>
          <w:marBottom w:val="0"/>
          <w:divBdr>
            <w:top w:val="none" w:sz="0" w:space="0" w:color="auto"/>
            <w:left w:val="none" w:sz="0" w:space="0" w:color="auto"/>
            <w:bottom w:val="none" w:sz="0" w:space="0" w:color="auto"/>
            <w:right w:val="none" w:sz="0" w:space="0" w:color="auto"/>
          </w:divBdr>
        </w:div>
        <w:div w:id="2119522236">
          <w:marLeft w:val="0"/>
          <w:marRight w:val="0"/>
          <w:marTop w:val="0"/>
          <w:marBottom w:val="0"/>
          <w:divBdr>
            <w:top w:val="none" w:sz="0" w:space="0" w:color="auto"/>
            <w:left w:val="none" w:sz="0" w:space="0" w:color="auto"/>
            <w:bottom w:val="none" w:sz="0" w:space="0" w:color="auto"/>
            <w:right w:val="none" w:sz="0" w:space="0" w:color="auto"/>
          </w:divBdr>
        </w:div>
        <w:div w:id="1749695194">
          <w:marLeft w:val="0"/>
          <w:marRight w:val="0"/>
          <w:marTop w:val="0"/>
          <w:marBottom w:val="0"/>
          <w:divBdr>
            <w:top w:val="none" w:sz="0" w:space="0" w:color="auto"/>
            <w:left w:val="none" w:sz="0" w:space="0" w:color="auto"/>
            <w:bottom w:val="none" w:sz="0" w:space="0" w:color="auto"/>
            <w:right w:val="none" w:sz="0" w:space="0" w:color="auto"/>
          </w:divBdr>
        </w:div>
      </w:divsChild>
    </w:div>
    <w:div w:id="1520579043">
      <w:bodyDiv w:val="1"/>
      <w:marLeft w:val="0"/>
      <w:marRight w:val="0"/>
      <w:marTop w:val="0"/>
      <w:marBottom w:val="0"/>
      <w:divBdr>
        <w:top w:val="none" w:sz="0" w:space="0" w:color="auto"/>
        <w:left w:val="none" w:sz="0" w:space="0" w:color="auto"/>
        <w:bottom w:val="none" w:sz="0" w:space="0" w:color="auto"/>
        <w:right w:val="none" w:sz="0" w:space="0" w:color="auto"/>
      </w:divBdr>
      <w:divsChild>
        <w:div w:id="847795428">
          <w:marLeft w:val="0"/>
          <w:marRight w:val="0"/>
          <w:marTop w:val="0"/>
          <w:marBottom w:val="0"/>
          <w:divBdr>
            <w:top w:val="none" w:sz="0" w:space="0" w:color="auto"/>
            <w:left w:val="none" w:sz="0" w:space="0" w:color="auto"/>
            <w:bottom w:val="none" w:sz="0" w:space="0" w:color="auto"/>
            <w:right w:val="none" w:sz="0" w:space="0" w:color="auto"/>
          </w:divBdr>
        </w:div>
        <w:div w:id="1612711757">
          <w:marLeft w:val="0"/>
          <w:marRight w:val="0"/>
          <w:marTop w:val="0"/>
          <w:marBottom w:val="0"/>
          <w:divBdr>
            <w:top w:val="none" w:sz="0" w:space="0" w:color="auto"/>
            <w:left w:val="none" w:sz="0" w:space="0" w:color="auto"/>
            <w:bottom w:val="none" w:sz="0" w:space="0" w:color="auto"/>
            <w:right w:val="none" w:sz="0" w:space="0" w:color="auto"/>
          </w:divBdr>
          <w:divsChild>
            <w:div w:id="1492676134">
              <w:marLeft w:val="0"/>
              <w:marRight w:val="0"/>
              <w:marTop w:val="0"/>
              <w:marBottom w:val="0"/>
              <w:divBdr>
                <w:top w:val="none" w:sz="0" w:space="0" w:color="auto"/>
                <w:left w:val="none" w:sz="0" w:space="0" w:color="auto"/>
                <w:bottom w:val="none" w:sz="0" w:space="0" w:color="auto"/>
                <w:right w:val="none" w:sz="0" w:space="0" w:color="auto"/>
              </w:divBdr>
            </w:div>
          </w:divsChild>
        </w:div>
        <w:div w:id="932543382">
          <w:marLeft w:val="0"/>
          <w:marRight w:val="0"/>
          <w:marTop w:val="0"/>
          <w:marBottom w:val="0"/>
          <w:divBdr>
            <w:top w:val="none" w:sz="0" w:space="0" w:color="auto"/>
            <w:left w:val="none" w:sz="0" w:space="0" w:color="auto"/>
            <w:bottom w:val="none" w:sz="0" w:space="0" w:color="auto"/>
            <w:right w:val="none" w:sz="0" w:space="0" w:color="auto"/>
          </w:divBdr>
        </w:div>
        <w:div w:id="1585338603">
          <w:marLeft w:val="0"/>
          <w:marRight w:val="0"/>
          <w:marTop w:val="0"/>
          <w:marBottom w:val="0"/>
          <w:divBdr>
            <w:top w:val="none" w:sz="0" w:space="0" w:color="auto"/>
            <w:left w:val="none" w:sz="0" w:space="0" w:color="auto"/>
            <w:bottom w:val="none" w:sz="0" w:space="0" w:color="auto"/>
            <w:right w:val="none" w:sz="0" w:space="0" w:color="auto"/>
          </w:divBdr>
        </w:div>
        <w:div w:id="1260026111">
          <w:marLeft w:val="0"/>
          <w:marRight w:val="0"/>
          <w:marTop w:val="0"/>
          <w:marBottom w:val="0"/>
          <w:divBdr>
            <w:top w:val="none" w:sz="0" w:space="0" w:color="auto"/>
            <w:left w:val="none" w:sz="0" w:space="0" w:color="auto"/>
            <w:bottom w:val="none" w:sz="0" w:space="0" w:color="auto"/>
            <w:right w:val="none" w:sz="0" w:space="0" w:color="auto"/>
          </w:divBdr>
        </w:div>
        <w:div w:id="158277742">
          <w:marLeft w:val="0"/>
          <w:marRight w:val="0"/>
          <w:marTop w:val="0"/>
          <w:marBottom w:val="0"/>
          <w:divBdr>
            <w:top w:val="none" w:sz="0" w:space="0" w:color="auto"/>
            <w:left w:val="none" w:sz="0" w:space="0" w:color="auto"/>
            <w:bottom w:val="none" w:sz="0" w:space="0" w:color="auto"/>
            <w:right w:val="none" w:sz="0" w:space="0" w:color="auto"/>
          </w:divBdr>
        </w:div>
        <w:div w:id="904724710">
          <w:marLeft w:val="0"/>
          <w:marRight w:val="0"/>
          <w:marTop w:val="0"/>
          <w:marBottom w:val="0"/>
          <w:divBdr>
            <w:top w:val="none" w:sz="0" w:space="0" w:color="auto"/>
            <w:left w:val="none" w:sz="0" w:space="0" w:color="auto"/>
            <w:bottom w:val="none" w:sz="0" w:space="0" w:color="auto"/>
            <w:right w:val="none" w:sz="0" w:space="0" w:color="auto"/>
          </w:divBdr>
        </w:div>
        <w:div w:id="49037108">
          <w:marLeft w:val="0"/>
          <w:marRight w:val="0"/>
          <w:marTop w:val="0"/>
          <w:marBottom w:val="0"/>
          <w:divBdr>
            <w:top w:val="none" w:sz="0" w:space="0" w:color="auto"/>
            <w:left w:val="none" w:sz="0" w:space="0" w:color="auto"/>
            <w:bottom w:val="none" w:sz="0" w:space="0" w:color="auto"/>
            <w:right w:val="none" w:sz="0" w:space="0" w:color="auto"/>
          </w:divBdr>
        </w:div>
        <w:div w:id="1417046216">
          <w:marLeft w:val="0"/>
          <w:marRight w:val="0"/>
          <w:marTop w:val="0"/>
          <w:marBottom w:val="0"/>
          <w:divBdr>
            <w:top w:val="none" w:sz="0" w:space="0" w:color="auto"/>
            <w:left w:val="none" w:sz="0" w:space="0" w:color="auto"/>
            <w:bottom w:val="none" w:sz="0" w:space="0" w:color="auto"/>
            <w:right w:val="none" w:sz="0" w:space="0" w:color="auto"/>
          </w:divBdr>
        </w:div>
        <w:div w:id="2048067387">
          <w:marLeft w:val="0"/>
          <w:marRight w:val="0"/>
          <w:marTop w:val="0"/>
          <w:marBottom w:val="0"/>
          <w:divBdr>
            <w:top w:val="none" w:sz="0" w:space="0" w:color="auto"/>
            <w:left w:val="none" w:sz="0" w:space="0" w:color="auto"/>
            <w:bottom w:val="none" w:sz="0" w:space="0" w:color="auto"/>
            <w:right w:val="none" w:sz="0" w:space="0" w:color="auto"/>
          </w:divBdr>
        </w:div>
        <w:div w:id="952053032">
          <w:marLeft w:val="0"/>
          <w:marRight w:val="0"/>
          <w:marTop w:val="0"/>
          <w:marBottom w:val="0"/>
          <w:divBdr>
            <w:top w:val="none" w:sz="0" w:space="0" w:color="auto"/>
            <w:left w:val="none" w:sz="0" w:space="0" w:color="auto"/>
            <w:bottom w:val="none" w:sz="0" w:space="0" w:color="auto"/>
            <w:right w:val="none" w:sz="0" w:space="0" w:color="auto"/>
          </w:divBdr>
          <w:divsChild>
            <w:div w:id="1307902450">
              <w:marLeft w:val="0"/>
              <w:marRight w:val="0"/>
              <w:marTop w:val="0"/>
              <w:marBottom w:val="0"/>
              <w:divBdr>
                <w:top w:val="none" w:sz="0" w:space="0" w:color="auto"/>
                <w:left w:val="none" w:sz="0" w:space="0" w:color="auto"/>
                <w:bottom w:val="none" w:sz="0" w:space="0" w:color="auto"/>
                <w:right w:val="none" w:sz="0" w:space="0" w:color="auto"/>
              </w:divBdr>
            </w:div>
          </w:divsChild>
        </w:div>
        <w:div w:id="578639788">
          <w:marLeft w:val="0"/>
          <w:marRight w:val="0"/>
          <w:marTop w:val="0"/>
          <w:marBottom w:val="0"/>
          <w:divBdr>
            <w:top w:val="none" w:sz="0" w:space="0" w:color="auto"/>
            <w:left w:val="none" w:sz="0" w:space="0" w:color="auto"/>
            <w:bottom w:val="none" w:sz="0" w:space="0" w:color="auto"/>
            <w:right w:val="none" w:sz="0" w:space="0" w:color="auto"/>
          </w:divBdr>
        </w:div>
        <w:div w:id="2132283929">
          <w:marLeft w:val="0"/>
          <w:marRight w:val="0"/>
          <w:marTop w:val="0"/>
          <w:marBottom w:val="0"/>
          <w:divBdr>
            <w:top w:val="none" w:sz="0" w:space="0" w:color="auto"/>
            <w:left w:val="none" w:sz="0" w:space="0" w:color="auto"/>
            <w:bottom w:val="none" w:sz="0" w:space="0" w:color="auto"/>
            <w:right w:val="none" w:sz="0" w:space="0" w:color="auto"/>
          </w:divBdr>
        </w:div>
        <w:div w:id="1143695201">
          <w:marLeft w:val="0"/>
          <w:marRight w:val="0"/>
          <w:marTop w:val="0"/>
          <w:marBottom w:val="0"/>
          <w:divBdr>
            <w:top w:val="none" w:sz="0" w:space="0" w:color="auto"/>
            <w:left w:val="none" w:sz="0" w:space="0" w:color="auto"/>
            <w:bottom w:val="none" w:sz="0" w:space="0" w:color="auto"/>
            <w:right w:val="none" w:sz="0" w:space="0" w:color="auto"/>
          </w:divBdr>
        </w:div>
        <w:div w:id="1839269559">
          <w:marLeft w:val="0"/>
          <w:marRight w:val="0"/>
          <w:marTop w:val="0"/>
          <w:marBottom w:val="0"/>
          <w:divBdr>
            <w:top w:val="none" w:sz="0" w:space="0" w:color="auto"/>
            <w:left w:val="none" w:sz="0" w:space="0" w:color="auto"/>
            <w:bottom w:val="none" w:sz="0" w:space="0" w:color="auto"/>
            <w:right w:val="none" w:sz="0" w:space="0" w:color="auto"/>
          </w:divBdr>
        </w:div>
        <w:div w:id="796023442">
          <w:marLeft w:val="0"/>
          <w:marRight w:val="0"/>
          <w:marTop w:val="0"/>
          <w:marBottom w:val="0"/>
          <w:divBdr>
            <w:top w:val="none" w:sz="0" w:space="0" w:color="auto"/>
            <w:left w:val="none" w:sz="0" w:space="0" w:color="auto"/>
            <w:bottom w:val="none" w:sz="0" w:space="0" w:color="auto"/>
            <w:right w:val="none" w:sz="0" w:space="0" w:color="auto"/>
          </w:divBdr>
        </w:div>
        <w:div w:id="1206985413">
          <w:marLeft w:val="0"/>
          <w:marRight w:val="0"/>
          <w:marTop w:val="0"/>
          <w:marBottom w:val="0"/>
          <w:divBdr>
            <w:top w:val="none" w:sz="0" w:space="0" w:color="auto"/>
            <w:left w:val="none" w:sz="0" w:space="0" w:color="auto"/>
            <w:bottom w:val="none" w:sz="0" w:space="0" w:color="auto"/>
            <w:right w:val="none" w:sz="0" w:space="0" w:color="auto"/>
          </w:divBdr>
        </w:div>
        <w:div w:id="1621840475">
          <w:marLeft w:val="0"/>
          <w:marRight w:val="0"/>
          <w:marTop w:val="0"/>
          <w:marBottom w:val="0"/>
          <w:divBdr>
            <w:top w:val="none" w:sz="0" w:space="0" w:color="auto"/>
            <w:left w:val="none" w:sz="0" w:space="0" w:color="auto"/>
            <w:bottom w:val="none" w:sz="0" w:space="0" w:color="auto"/>
            <w:right w:val="none" w:sz="0" w:space="0" w:color="auto"/>
          </w:divBdr>
        </w:div>
        <w:div w:id="404380249">
          <w:marLeft w:val="0"/>
          <w:marRight w:val="0"/>
          <w:marTop w:val="0"/>
          <w:marBottom w:val="0"/>
          <w:divBdr>
            <w:top w:val="none" w:sz="0" w:space="0" w:color="auto"/>
            <w:left w:val="none" w:sz="0" w:space="0" w:color="auto"/>
            <w:bottom w:val="none" w:sz="0" w:space="0" w:color="auto"/>
            <w:right w:val="none" w:sz="0" w:space="0" w:color="auto"/>
          </w:divBdr>
        </w:div>
        <w:div w:id="2110200503">
          <w:marLeft w:val="0"/>
          <w:marRight w:val="0"/>
          <w:marTop w:val="0"/>
          <w:marBottom w:val="0"/>
          <w:divBdr>
            <w:top w:val="none" w:sz="0" w:space="0" w:color="auto"/>
            <w:left w:val="none" w:sz="0" w:space="0" w:color="auto"/>
            <w:bottom w:val="none" w:sz="0" w:space="0" w:color="auto"/>
            <w:right w:val="none" w:sz="0" w:space="0" w:color="auto"/>
          </w:divBdr>
          <w:divsChild>
            <w:div w:id="1191265778">
              <w:marLeft w:val="0"/>
              <w:marRight w:val="0"/>
              <w:marTop w:val="0"/>
              <w:marBottom w:val="0"/>
              <w:divBdr>
                <w:top w:val="none" w:sz="0" w:space="0" w:color="auto"/>
                <w:left w:val="none" w:sz="0" w:space="0" w:color="auto"/>
                <w:bottom w:val="none" w:sz="0" w:space="0" w:color="auto"/>
                <w:right w:val="none" w:sz="0" w:space="0" w:color="auto"/>
              </w:divBdr>
            </w:div>
          </w:divsChild>
        </w:div>
        <w:div w:id="529339651">
          <w:marLeft w:val="0"/>
          <w:marRight w:val="0"/>
          <w:marTop w:val="0"/>
          <w:marBottom w:val="0"/>
          <w:divBdr>
            <w:top w:val="none" w:sz="0" w:space="0" w:color="auto"/>
            <w:left w:val="none" w:sz="0" w:space="0" w:color="auto"/>
            <w:bottom w:val="none" w:sz="0" w:space="0" w:color="auto"/>
            <w:right w:val="none" w:sz="0" w:space="0" w:color="auto"/>
          </w:divBdr>
          <w:divsChild>
            <w:div w:id="308172997">
              <w:marLeft w:val="0"/>
              <w:marRight w:val="0"/>
              <w:marTop w:val="0"/>
              <w:marBottom w:val="0"/>
              <w:divBdr>
                <w:top w:val="none" w:sz="0" w:space="0" w:color="auto"/>
                <w:left w:val="none" w:sz="0" w:space="0" w:color="auto"/>
                <w:bottom w:val="none" w:sz="0" w:space="0" w:color="auto"/>
                <w:right w:val="none" w:sz="0" w:space="0" w:color="auto"/>
              </w:divBdr>
            </w:div>
            <w:div w:id="516231727">
              <w:marLeft w:val="0"/>
              <w:marRight w:val="0"/>
              <w:marTop w:val="0"/>
              <w:marBottom w:val="0"/>
              <w:divBdr>
                <w:top w:val="none" w:sz="0" w:space="0" w:color="auto"/>
                <w:left w:val="none" w:sz="0" w:space="0" w:color="auto"/>
                <w:bottom w:val="none" w:sz="0" w:space="0" w:color="auto"/>
                <w:right w:val="none" w:sz="0" w:space="0" w:color="auto"/>
              </w:divBdr>
            </w:div>
            <w:div w:id="823424659">
              <w:marLeft w:val="0"/>
              <w:marRight w:val="0"/>
              <w:marTop w:val="0"/>
              <w:marBottom w:val="0"/>
              <w:divBdr>
                <w:top w:val="none" w:sz="0" w:space="0" w:color="auto"/>
                <w:left w:val="none" w:sz="0" w:space="0" w:color="auto"/>
                <w:bottom w:val="none" w:sz="0" w:space="0" w:color="auto"/>
                <w:right w:val="none" w:sz="0" w:space="0" w:color="auto"/>
              </w:divBdr>
            </w:div>
            <w:div w:id="592277863">
              <w:marLeft w:val="0"/>
              <w:marRight w:val="0"/>
              <w:marTop w:val="0"/>
              <w:marBottom w:val="0"/>
              <w:divBdr>
                <w:top w:val="none" w:sz="0" w:space="0" w:color="auto"/>
                <w:left w:val="none" w:sz="0" w:space="0" w:color="auto"/>
                <w:bottom w:val="none" w:sz="0" w:space="0" w:color="auto"/>
                <w:right w:val="none" w:sz="0" w:space="0" w:color="auto"/>
              </w:divBdr>
            </w:div>
            <w:div w:id="343435532">
              <w:marLeft w:val="0"/>
              <w:marRight w:val="0"/>
              <w:marTop w:val="0"/>
              <w:marBottom w:val="0"/>
              <w:divBdr>
                <w:top w:val="none" w:sz="0" w:space="0" w:color="auto"/>
                <w:left w:val="none" w:sz="0" w:space="0" w:color="auto"/>
                <w:bottom w:val="none" w:sz="0" w:space="0" w:color="auto"/>
                <w:right w:val="none" w:sz="0" w:space="0" w:color="auto"/>
              </w:divBdr>
            </w:div>
            <w:div w:id="307832222">
              <w:marLeft w:val="0"/>
              <w:marRight w:val="0"/>
              <w:marTop w:val="0"/>
              <w:marBottom w:val="0"/>
              <w:divBdr>
                <w:top w:val="none" w:sz="0" w:space="0" w:color="auto"/>
                <w:left w:val="none" w:sz="0" w:space="0" w:color="auto"/>
                <w:bottom w:val="none" w:sz="0" w:space="0" w:color="auto"/>
                <w:right w:val="none" w:sz="0" w:space="0" w:color="auto"/>
              </w:divBdr>
            </w:div>
          </w:divsChild>
        </w:div>
        <w:div w:id="1869221590">
          <w:marLeft w:val="0"/>
          <w:marRight w:val="0"/>
          <w:marTop w:val="0"/>
          <w:marBottom w:val="0"/>
          <w:divBdr>
            <w:top w:val="none" w:sz="0" w:space="0" w:color="auto"/>
            <w:left w:val="none" w:sz="0" w:space="0" w:color="auto"/>
            <w:bottom w:val="none" w:sz="0" w:space="0" w:color="auto"/>
            <w:right w:val="none" w:sz="0" w:space="0" w:color="auto"/>
          </w:divBdr>
        </w:div>
        <w:div w:id="1171068606">
          <w:marLeft w:val="0"/>
          <w:marRight w:val="0"/>
          <w:marTop w:val="0"/>
          <w:marBottom w:val="0"/>
          <w:divBdr>
            <w:top w:val="none" w:sz="0" w:space="0" w:color="auto"/>
            <w:left w:val="none" w:sz="0" w:space="0" w:color="auto"/>
            <w:bottom w:val="none" w:sz="0" w:space="0" w:color="auto"/>
            <w:right w:val="none" w:sz="0" w:space="0" w:color="auto"/>
          </w:divBdr>
        </w:div>
        <w:div w:id="198398108">
          <w:marLeft w:val="0"/>
          <w:marRight w:val="0"/>
          <w:marTop w:val="0"/>
          <w:marBottom w:val="0"/>
          <w:divBdr>
            <w:top w:val="none" w:sz="0" w:space="0" w:color="auto"/>
            <w:left w:val="none" w:sz="0" w:space="0" w:color="auto"/>
            <w:bottom w:val="none" w:sz="0" w:space="0" w:color="auto"/>
            <w:right w:val="none" w:sz="0" w:space="0" w:color="auto"/>
          </w:divBdr>
        </w:div>
      </w:divsChild>
    </w:div>
    <w:div w:id="1549612906">
      <w:bodyDiv w:val="1"/>
      <w:marLeft w:val="0"/>
      <w:marRight w:val="0"/>
      <w:marTop w:val="0"/>
      <w:marBottom w:val="0"/>
      <w:divBdr>
        <w:top w:val="none" w:sz="0" w:space="0" w:color="auto"/>
        <w:left w:val="none" w:sz="0" w:space="0" w:color="auto"/>
        <w:bottom w:val="none" w:sz="0" w:space="0" w:color="auto"/>
        <w:right w:val="none" w:sz="0" w:space="0" w:color="auto"/>
      </w:divBdr>
      <w:divsChild>
        <w:div w:id="212695584">
          <w:marLeft w:val="0"/>
          <w:marRight w:val="0"/>
          <w:marTop w:val="0"/>
          <w:marBottom w:val="0"/>
          <w:divBdr>
            <w:top w:val="none" w:sz="0" w:space="0" w:color="auto"/>
            <w:left w:val="none" w:sz="0" w:space="0" w:color="auto"/>
            <w:bottom w:val="none" w:sz="0" w:space="0" w:color="auto"/>
            <w:right w:val="none" w:sz="0" w:space="0" w:color="auto"/>
          </w:divBdr>
        </w:div>
        <w:div w:id="1266111703">
          <w:marLeft w:val="0"/>
          <w:marRight w:val="0"/>
          <w:marTop w:val="0"/>
          <w:marBottom w:val="0"/>
          <w:divBdr>
            <w:top w:val="none" w:sz="0" w:space="0" w:color="auto"/>
            <w:left w:val="none" w:sz="0" w:space="0" w:color="auto"/>
            <w:bottom w:val="none" w:sz="0" w:space="0" w:color="auto"/>
            <w:right w:val="none" w:sz="0" w:space="0" w:color="auto"/>
          </w:divBdr>
        </w:div>
      </w:divsChild>
    </w:div>
    <w:div w:id="2121073263">
      <w:bodyDiv w:val="1"/>
      <w:marLeft w:val="0"/>
      <w:marRight w:val="0"/>
      <w:marTop w:val="0"/>
      <w:marBottom w:val="0"/>
      <w:divBdr>
        <w:top w:val="none" w:sz="0" w:space="0" w:color="auto"/>
        <w:left w:val="none" w:sz="0" w:space="0" w:color="auto"/>
        <w:bottom w:val="none" w:sz="0" w:space="0" w:color="auto"/>
        <w:right w:val="none" w:sz="0" w:space="0" w:color="auto"/>
      </w:divBdr>
      <w:divsChild>
        <w:div w:id="1121000481">
          <w:marLeft w:val="0"/>
          <w:marRight w:val="0"/>
          <w:marTop w:val="0"/>
          <w:marBottom w:val="0"/>
          <w:divBdr>
            <w:top w:val="none" w:sz="0" w:space="0" w:color="auto"/>
            <w:left w:val="none" w:sz="0" w:space="0" w:color="auto"/>
            <w:bottom w:val="none" w:sz="0" w:space="0" w:color="auto"/>
            <w:right w:val="none" w:sz="0" w:space="0" w:color="auto"/>
          </w:divBdr>
          <w:divsChild>
            <w:div w:id="1853641511">
              <w:marLeft w:val="0"/>
              <w:marRight w:val="0"/>
              <w:marTop w:val="0"/>
              <w:marBottom w:val="0"/>
              <w:divBdr>
                <w:top w:val="none" w:sz="0" w:space="0" w:color="auto"/>
                <w:left w:val="none" w:sz="0" w:space="0" w:color="auto"/>
                <w:bottom w:val="none" w:sz="0" w:space="0" w:color="auto"/>
                <w:right w:val="none" w:sz="0" w:space="0" w:color="auto"/>
              </w:divBdr>
              <w:divsChild>
                <w:div w:id="16147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3571">
          <w:marLeft w:val="0"/>
          <w:marRight w:val="0"/>
          <w:marTop w:val="0"/>
          <w:marBottom w:val="0"/>
          <w:divBdr>
            <w:top w:val="none" w:sz="0" w:space="0" w:color="auto"/>
            <w:left w:val="none" w:sz="0" w:space="0" w:color="auto"/>
            <w:bottom w:val="none" w:sz="0" w:space="0" w:color="auto"/>
            <w:right w:val="none" w:sz="0" w:space="0" w:color="auto"/>
          </w:divBdr>
        </w:div>
        <w:div w:id="1279753601">
          <w:marLeft w:val="0"/>
          <w:marRight w:val="0"/>
          <w:marTop w:val="0"/>
          <w:marBottom w:val="0"/>
          <w:divBdr>
            <w:top w:val="none" w:sz="0" w:space="0" w:color="auto"/>
            <w:left w:val="none" w:sz="0" w:space="0" w:color="auto"/>
            <w:bottom w:val="none" w:sz="0" w:space="0" w:color="auto"/>
            <w:right w:val="none" w:sz="0" w:space="0" w:color="auto"/>
          </w:divBdr>
        </w:div>
        <w:div w:id="2046052059">
          <w:marLeft w:val="0"/>
          <w:marRight w:val="0"/>
          <w:marTop w:val="0"/>
          <w:marBottom w:val="0"/>
          <w:divBdr>
            <w:top w:val="none" w:sz="0" w:space="0" w:color="auto"/>
            <w:left w:val="none" w:sz="0" w:space="0" w:color="auto"/>
            <w:bottom w:val="none" w:sz="0" w:space="0" w:color="auto"/>
            <w:right w:val="none" w:sz="0" w:space="0" w:color="auto"/>
          </w:divBdr>
        </w:div>
        <w:div w:id="163448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p1xd.r.a.d.sendibm1.com/mk/cl/f/iGnMxKPFWsfQh8GTfORL4nZxLFDrmtVsM2hzlCtT2FDOFmHf4S9nYkpMiB7GcgEeWQ32oyR9YXas_V837w1k_uq6M8qPGtuX7fUw_1wRcUVqRCdjSGBxdb_qUHsM1T78bC6hCyIQ6OajcWRyMkdFTK_6lrvooAQvmEA_z3l6Dr5_fTaF46yP" TargetMode="External"/><Relationship Id="rId13" Type="http://schemas.openxmlformats.org/officeDocument/2006/relationships/hyperlink" Target="http://2p1xd.r.a.d.sendibm1.com/mk/cl/f/qNEZhNOd75l0mvKiFNd4IXN0bsI1C8cQAxSvSLwXhB8pUh5Pc2rbuJ72YsWANRxI1m2ek5GYYPhJRDQ5eNuPNji83W8stRnvyjyqcnsjOIEPA045WKyeVa7JLkUxhC3mHPVZCEVhVFjZ2Zxp2X9y2LtNHXZmeneBrMQFuRxslo-9hmV3fJ52wdLkuPxk54Gma1KZb0SGn7mDpHJ_d6Os_sECYkSAEmBvPYCnV5GuCTPKMeeayUsZ8I7GJAE9GYcnDYjcMHjwAuuo5G8VbTE6CRpd8OC6MMrp6lRv2oipckrtPLi4dKruAPRn1b-kNDmYXVRDNn9eyIDpn9daENuX17u8ascRVRHbYghEIwKX1CRJ8cud6-ztfRtuen0rm61cykJ-H9d329z3VWHwOrdv79Y" TargetMode="External"/><Relationship Id="rId3" Type="http://schemas.openxmlformats.org/officeDocument/2006/relationships/settings" Target="settings.xml"/><Relationship Id="rId7" Type="http://schemas.openxmlformats.org/officeDocument/2006/relationships/hyperlink" Target="http://2p1xd.r.a.d.sendibm1.com/mk/cl/f/t1_nzDe0eqniBIHb6DQH3Uapjz98g1NLsohHHG_t2PugbzAcMjrJbFSW985byunYRdIy1x0-ulO7ZGIuDu0Mye6ppjqUdtwXQe_F0sZzUVIT-K-hzMMVFYrNFvHQtPdfNxVGNSQrCUYXUFY3HKNxbzcRe6od8H1vW4bXXv_o52TV6W1x9-rVjZIe4IE4dQ" TargetMode="Externa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2p1xd.r.a.d.sendibm1.com/mk/cl/f/x9Kyou-eWUQyLUvBb6IUv8acURyRT97GBVr08iG9B3NZhf0ALAUCY2QVkHwpJe_nqM1UTYPTxwfF4wC7wkVHZmQs-1tpauupSBLpAjG1d_r8iiLyo7NLmmYEhDweYOUUJzgwLyUKfVQPyZKUrbHWv-8q2FvywTeqW8s8Al-cFJVy1wHyNvY0kTpYma3Dh_vyaCR-E25DcSPnNPkk_phE4F5TCROcQSABkPnBQsLDCvanj3zZK2ZQYSKt1426FdbazBYuQwhzOKMHx6T7buU0ttSj77b6Nw"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2p1xd.r.a.d.sendibm1.com/mk/cl/f/rViKDDQzmIONfxXjbQYOjfquCsn1Y0QCQUUtOHgTjgUNhzknF-RxIDdTZ8rfs_lAlgmCDKAIUpTgDuNT7RdTrk55HQmWOpuduwTi36Llq5GSfKCMmLHjbmRmErxC_DQRhAyOa4pWQqUxyjpkJ0qdVlSZAO2ctthFvcwdLI2n6AY4J4qY8rA0" TargetMode="External"/><Relationship Id="rId14" Type="http://schemas.openxmlformats.org/officeDocument/2006/relationships/hyperlink" Target="http://2p1xd.r.a.d.sendibm1.com/mk/cl/f/lV-FiNBe_nUX7-Qta9rS3i6lHsrLIAZG_l2_tt2nXdAIaBrodGcK-KlILIckKKCy14kxSdRGmV-_ONP-KrWbiB2HNU5gel6gfu_lFfALqFQ7-FleGRtg9mixFAKvalS6-m0QpG0VX6hf1rdNPz1Guu0JX3bgeNJOurAiBZRZVF_AWr7BcVhOj0o7_lQ4yLVlftl-u-peu79IEsdIjCHHrx66X3g2oLVMGNBD3AFk_zFN46ff55mtC6N8wx98Erhy_M1kttyzLu2qkuxsSXqgucOz9RLYNMiIfkazyI5eH_uEEh-ujYx1yDE1-8R5eVf0RjxP8Ih0YgKWVj_qTCnUWBtHhZmF2WdNd8vCEpE-ZnJlePDO4cum8Ay9ZLYG1QTgk0njCBhZBsaa5RGi0GWxVj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1427</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35</cp:revision>
  <dcterms:created xsi:type="dcterms:W3CDTF">2019-09-25T13:06:00Z</dcterms:created>
  <dcterms:modified xsi:type="dcterms:W3CDTF">2019-09-25T14:07:00Z</dcterms:modified>
</cp:coreProperties>
</file>